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891C" w14:textId="7CAB6B6F" w:rsidR="00595DC4" w:rsidRDefault="00CA55A7" w:rsidP="00CA55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5A7">
        <w:rPr>
          <w:rFonts w:ascii="Times New Roman" w:hAnsi="Times New Roman" w:cs="Times New Roman"/>
          <w:b/>
          <w:bCs/>
          <w:sz w:val="24"/>
          <w:szCs w:val="24"/>
        </w:rPr>
        <w:t>Sustoję laikai</w:t>
      </w:r>
    </w:p>
    <w:p w14:paraId="21DA1A88" w14:textId="4C368442" w:rsidR="00CA55A7" w:rsidRPr="00480A0B" w:rsidRDefault="00CA55A7" w:rsidP="00CA55A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80A0B">
        <w:rPr>
          <w:rFonts w:ascii="Times New Roman" w:hAnsi="Times New Roman" w:cs="Times New Roman"/>
          <w:i/>
          <w:iCs/>
          <w:sz w:val="24"/>
          <w:szCs w:val="24"/>
        </w:rPr>
        <w:t>Kostas Malakauskas</w:t>
      </w:r>
    </w:p>
    <w:p w14:paraId="5B09C675" w14:textId="231512EF" w:rsidR="004340F5" w:rsidRDefault="00CA55A7" w:rsidP="00CA5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Pirmosios lapkričio dienos. Ruduo jau užgožia bet kokius praėjusios vasaros bandymus priminti apie save. Keičiasi oras,</w:t>
      </w:r>
      <w:r w:rsidR="00A061FB">
        <w:rPr>
          <w:rFonts w:ascii="Times New Roman" w:hAnsi="Times New Roman" w:cs="Times New Roman"/>
          <w:sz w:val="24"/>
          <w:szCs w:val="24"/>
        </w:rPr>
        <w:t xml:space="preserve"> kraštovaizdis,</w:t>
      </w:r>
      <w:r>
        <w:rPr>
          <w:rFonts w:ascii="Times New Roman" w:hAnsi="Times New Roman" w:cs="Times New Roman"/>
          <w:sz w:val="24"/>
          <w:szCs w:val="24"/>
        </w:rPr>
        <w:t xml:space="preserve"> pamažu, galbūt net nepastebimai, keičiasi ir gyvenimo ritmas. Net ir </w:t>
      </w:r>
      <w:r w:rsidR="004340F5">
        <w:rPr>
          <w:rFonts w:ascii="Times New Roman" w:hAnsi="Times New Roman" w:cs="Times New Roman"/>
          <w:sz w:val="24"/>
          <w:szCs w:val="24"/>
        </w:rPr>
        <w:t>tada</w:t>
      </w:r>
      <w:r>
        <w:rPr>
          <w:rFonts w:ascii="Times New Roman" w:hAnsi="Times New Roman" w:cs="Times New Roman"/>
          <w:sz w:val="24"/>
          <w:szCs w:val="24"/>
        </w:rPr>
        <w:t>, kuomet tariamas ar realus</w:t>
      </w:r>
      <w:r w:rsidR="00A061FB">
        <w:rPr>
          <w:rFonts w:ascii="Times New Roman" w:hAnsi="Times New Roman" w:cs="Times New Roman"/>
          <w:sz w:val="24"/>
          <w:szCs w:val="24"/>
        </w:rPr>
        <w:t>, tačiau dažnai menkavertis</w:t>
      </w:r>
      <w:r w:rsidR="005D5B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nuolatinis užimtumas tampa savos vertės įrodymo ženklu, </w:t>
      </w:r>
      <w:r w:rsidR="004340F5">
        <w:rPr>
          <w:rFonts w:ascii="Times New Roman" w:hAnsi="Times New Roman" w:cs="Times New Roman"/>
          <w:sz w:val="24"/>
          <w:szCs w:val="24"/>
        </w:rPr>
        <w:t>gyvenimas</w:t>
      </w:r>
      <w:r w:rsidR="00A061FB">
        <w:rPr>
          <w:rFonts w:ascii="Times New Roman" w:hAnsi="Times New Roman" w:cs="Times New Roman"/>
          <w:sz w:val="24"/>
          <w:szCs w:val="24"/>
        </w:rPr>
        <w:t xml:space="preserve"> pristabdo. Laimingi, kurie </w:t>
      </w:r>
      <w:r w:rsidR="004340F5">
        <w:rPr>
          <w:rFonts w:ascii="Times New Roman" w:hAnsi="Times New Roman" w:cs="Times New Roman"/>
          <w:sz w:val="24"/>
          <w:szCs w:val="24"/>
        </w:rPr>
        <w:t>tam nesipriešina.</w:t>
      </w:r>
    </w:p>
    <w:p w14:paraId="55A8EBB0" w14:textId="2F209442" w:rsidR="008C6884" w:rsidRDefault="004340F5" w:rsidP="00CA5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Nesipriešina nepatogiai</w:t>
      </w:r>
      <w:r w:rsidR="00776D6E">
        <w:rPr>
          <w:rFonts w:ascii="Times New Roman" w:hAnsi="Times New Roman" w:cs="Times New Roman"/>
          <w:sz w:val="24"/>
          <w:szCs w:val="24"/>
        </w:rPr>
        <w:t xml:space="preserve"> laikinumo</w:t>
      </w:r>
      <w:r>
        <w:rPr>
          <w:rFonts w:ascii="Times New Roman" w:hAnsi="Times New Roman" w:cs="Times New Roman"/>
          <w:sz w:val="24"/>
          <w:szCs w:val="24"/>
        </w:rPr>
        <w:t xml:space="preserve"> minčiai lankydami artimųjų kapus</w:t>
      </w:r>
      <w:r w:rsidR="00776D6E">
        <w:rPr>
          <w:rFonts w:ascii="Times New Roman" w:hAnsi="Times New Roman" w:cs="Times New Roman"/>
          <w:sz w:val="24"/>
          <w:szCs w:val="24"/>
        </w:rPr>
        <w:t>, skirdami laiko prisiminti, papasakoti apie jau mirusius. Ypač tiems, kurie</w:t>
      </w:r>
      <w:r w:rsidR="006E0163">
        <w:rPr>
          <w:rFonts w:ascii="Times New Roman" w:hAnsi="Times New Roman" w:cs="Times New Roman"/>
          <w:sz w:val="24"/>
          <w:szCs w:val="24"/>
        </w:rPr>
        <w:t xml:space="preserve"> jau neprisimena, ar visai</w:t>
      </w:r>
      <w:r w:rsidR="00776D6E">
        <w:rPr>
          <w:rFonts w:ascii="Times New Roman" w:hAnsi="Times New Roman" w:cs="Times New Roman"/>
          <w:sz w:val="24"/>
          <w:szCs w:val="24"/>
        </w:rPr>
        <w:t xml:space="preserve"> nežino. Nes kiekviename iš tų kapų ilsisi </w:t>
      </w:r>
      <w:r w:rsidR="00776D6E" w:rsidRPr="00F17703">
        <w:rPr>
          <w:rFonts w:ascii="Times New Roman" w:hAnsi="Times New Roman" w:cs="Times New Roman"/>
          <w:i/>
          <w:iCs/>
          <w:sz w:val="24"/>
          <w:szCs w:val="24"/>
        </w:rPr>
        <w:t>sustoję laikai</w:t>
      </w:r>
      <w:r w:rsidR="00776D6E">
        <w:rPr>
          <w:rFonts w:ascii="Times New Roman" w:hAnsi="Times New Roman" w:cs="Times New Roman"/>
          <w:sz w:val="24"/>
          <w:szCs w:val="24"/>
        </w:rPr>
        <w:t>. Daugiskaita ne veltui – kiekvienas mirusysis yra palaidotas su savo laiku, kuris lydėjęs visą gyvenimą staiga sustojo. Tokią laiko metaforą savo romane</w:t>
      </w:r>
      <w:r w:rsidR="008D70DA">
        <w:rPr>
          <w:rFonts w:ascii="Times New Roman" w:hAnsi="Times New Roman" w:cs="Times New Roman"/>
          <w:sz w:val="24"/>
          <w:szCs w:val="24"/>
        </w:rPr>
        <w:t xml:space="preserve"> „Praamžiai ir kiti laikai“</w:t>
      </w:r>
      <w:r w:rsidR="008D70D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776D6E">
        <w:rPr>
          <w:rFonts w:ascii="Times New Roman" w:hAnsi="Times New Roman" w:cs="Times New Roman"/>
          <w:sz w:val="24"/>
          <w:szCs w:val="24"/>
        </w:rPr>
        <w:t xml:space="preserve"> siūlo lenkų rašytoja, Nobelio premijos lau</w:t>
      </w:r>
      <w:r w:rsidR="008D70DA">
        <w:rPr>
          <w:rFonts w:ascii="Times New Roman" w:hAnsi="Times New Roman" w:cs="Times New Roman"/>
          <w:sz w:val="24"/>
          <w:szCs w:val="24"/>
        </w:rPr>
        <w:t>reatė Olga Tokarczuk, kurios kūryba jau dabar yra svariai papildžiusi lietuvių kalba išleistų knygų lentynas.</w:t>
      </w:r>
      <w:r w:rsidR="006E0163">
        <w:rPr>
          <w:rFonts w:ascii="Times New Roman" w:hAnsi="Times New Roman" w:cs="Times New Roman"/>
          <w:sz w:val="24"/>
          <w:szCs w:val="24"/>
        </w:rPr>
        <w:t xml:space="preserve"> Prasminga</w:t>
      </w:r>
      <w:r w:rsidR="00591180">
        <w:rPr>
          <w:rFonts w:ascii="Times New Roman" w:hAnsi="Times New Roman" w:cs="Times New Roman"/>
          <w:sz w:val="24"/>
          <w:szCs w:val="24"/>
        </w:rPr>
        <w:t xml:space="preserve"> </w:t>
      </w:r>
      <w:r w:rsidR="006E0163">
        <w:rPr>
          <w:rFonts w:ascii="Times New Roman" w:hAnsi="Times New Roman" w:cs="Times New Roman"/>
          <w:sz w:val="24"/>
          <w:szCs w:val="24"/>
        </w:rPr>
        <w:t>šią knygą atsiversti pirmosiomis lapkričio dienomis.</w:t>
      </w:r>
      <w:r w:rsidR="0072073F">
        <w:rPr>
          <w:rFonts w:ascii="Times New Roman" w:hAnsi="Times New Roman" w:cs="Times New Roman"/>
          <w:sz w:val="24"/>
          <w:szCs w:val="24"/>
        </w:rPr>
        <w:t xml:space="preserve"> Vieniems knyga gali tapti paguoda, kitiems – priminimu. Bet kokiu atveju, reikšminga patirtimi.</w:t>
      </w:r>
    </w:p>
    <w:p w14:paraId="69E6CD0F" w14:textId="09A72E6E" w:rsidR="00803166" w:rsidRDefault="00591180" w:rsidP="00CA5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Vientiso siužeto romanas prieš skaitytojo akis išsiskaido </w:t>
      </w:r>
      <w:r w:rsidR="008C6884">
        <w:rPr>
          <w:rFonts w:ascii="Times New Roman" w:hAnsi="Times New Roman" w:cs="Times New Roman"/>
          <w:sz w:val="24"/>
          <w:szCs w:val="24"/>
        </w:rPr>
        <w:t>į keliolik</w:t>
      </w:r>
      <w:r w:rsidR="005D5B97">
        <w:rPr>
          <w:rFonts w:ascii="Times New Roman" w:hAnsi="Times New Roman" w:cs="Times New Roman"/>
          <w:sz w:val="24"/>
          <w:szCs w:val="24"/>
        </w:rPr>
        <w:t>a</w:t>
      </w:r>
      <w:r w:rsidR="008C6884">
        <w:rPr>
          <w:rFonts w:ascii="Times New Roman" w:hAnsi="Times New Roman" w:cs="Times New Roman"/>
          <w:sz w:val="24"/>
          <w:szCs w:val="24"/>
        </w:rPr>
        <w:t xml:space="preserve"> dalių. Tos dalys – tai laikai, apie kuriuos čia ir kalbame. Kai kurie romane aprašyti </w:t>
      </w:r>
      <w:r w:rsidR="008C6884" w:rsidRPr="00BB4690">
        <w:rPr>
          <w:rFonts w:ascii="Times New Roman" w:hAnsi="Times New Roman" w:cs="Times New Roman"/>
          <w:i/>
          <w:iCs/>
          <w:sz w:val="24"/>
          <w:szCs w:val="24"/>
        </w:rPr>
        <w:t>laikai</w:t>
      </w:r>
      <w:r w:rsidR="008C6884">
        <w:rPr>
          <w:rFonts w:ascii="Times New Roman" w:hAnsi="Times New Roman" w:cs="Times New Roman"/>
          <w:sz w:val="24"/>
          <w:szCs w:val="24"/>
        </w:rPr>
        <w:t xml:space="preserve"> leidžia, kad ir nemažais laiko šuoliais, pamatyti visą tų konkrečių</w:t>
      </w:r>
      <w:r w:rsidR="006E0163">
        <w:rPr>
          <w:rFonts w:ascii="Times New Roman" w:hAnsi="Times New Roman" w:cs="Times New Roman"/>
          <w:sz w:val="24"/>
          <w:szCs w:val="24"/>
        </w:rPr>
        <w:t xml:space="preserve"> romano</w:t>
      </w:r>
      <w:r w:rsidR="008C6884">
        <w:rPr>
          <w:rFonts w:ascii="Times New Roman" w:hAnsi="Times New Roman" w:cs="Times New Roman"/>
          <w:sz w:val="24"/>
          <w:szCs w:val="24"/>
        </w:rPr>
        <w:t xml:space="preserve"> </w:t>
      </w:r>
      <w:r w:rsidR="006E0163">
        <w:rPr>
          <w:rFonts w:ascii="Times New Roman" w:hAnsi="Times New Roman" w:cs="Times New Roman"/>
          <w:sz w:val="24"/>
          <w:szCs w:val="24"/>
        </w:rPr>
        <w:t>herojų</w:t>
      </w:r>
      <w:r w:rsidR="008C6884">
        <w:rPr>
          <w:rFonts w:ascii="Times New Roman" w:hAnsi="Times New Roman" w:cs="Times New Roman"/>
          <w:sz w:val="24"/>
          <w:szCs w:val="24"/>
        </w:rPr>
        <w:t xml:space="preserve"> gyvenimą. Pavyzdžiui</w:t>
      </w:r>
      <w:r w:rsidR="008426F6">
        <w:rPr>
          <w:rFonts w:ascii="Times New Roman" w:hAnsi="Times New Roman" w:cs="Times New Roman"/>
          <w:sz w:val="24"/>
          <w:szCs w:val="24"/>
        </w:rPr>
        <w:t>, malūnininkų dukr</w:t>
      </w:r>
      <w:r w:rsidR="000208D7">
        <w:rPr>
          <w:rFonts w:ascii="Times New Roman" w:hAnsi="Times New Roman" w:cs="Times New Roman"/>
          <w:sz w:val="24"/>
          <w:szCs w:val="24"/>
        </w:rPr>
        <w:t>os</w:t>
      </w:r>
      <w:r w:rsidR="008426F6">
        <w:rPr>
          <w:rFonts w:ascii="Times New Roman" w:hAnsi="Times New Roman" w:cs="Times New Roman"/>
          <w:sz w:val="24"/>
          <w:szCs w:val="24"/>
        </w:rPr>
        <w:t xml:space="preserve"> Misi</w:t>
      </w:r>
      <w:r w:rsidR="000208D7">
        <w:rPr>
          <w:rFonts w:ascii="Times New Roman" w:hAnsi="Times New Roman" w:cs="Times New Roman"/>
          <w:sz w:val="24"/>
          <w:szCs w:val="24"/>
        </w:rPr>
        <w:t>os</w:t>
      </w:r>
      <w:r w:rsidR="008426F6">
        <w:rPr>
          <w:rFonts w:ascii="Times New Roman" w:hAnsi="Times New Roman" w:cs="Times New Roman"/>
          <w:sz w:val="24"/>
          <w:szCs w:val="24"/>
        </w:rPr>
        <w:t xml:space="preserve">, kurios </w:t>
      </w:r>
      <w:r w:rsidR="006E0163">
        <w:rPr>
          <w:rFonts w:ascii="Times New Roman" w:hAnsi="Times New Roman" w:cs="Times New Roman"/>
          <w:sz w:val="24"/>
          <w:szCs w:val="24"/>
        </w:rPr>
        <w:t>gyvenimas</w:t>
      </w:r>
      <w:r w:rsidR="008426F6">
        <w:rPr>
          <w:rFonts w:ascii="Times New Roman" w:hAnsi="Times New Roman" w:cs="Times New Roman"/>
          <w:sz w:val="24"/>
          <w:szCs w:val="24"/>
        </w:rPr>
        <w:t xml:space="preserve"> išsiskleidžia prieš</w:t>
      </w:r>
      <w:r w:rsidR="006E0163">
        <w:rPr>
          <w:rFonts w:ascii="Times New Roman" w:hAnsi="Times New Roman" w:cs="Times New Roman"/>
          <w:sz w:val="24"/>
          <w:szCs w:val="24"/>
        </w:rPr>
        <w:t xml:space="preserve"> skaitytojo</w:t>
      </w:r>
      <w:r w:rsidR="008426F6">
        <w:rPr>
          <w:rFonts w:ascii="Times New Roman" w:hAnsi="Times New Roman" w:cs="Times New Roman"/>
          <w:sz w:val="24"/>
          <w:szCs w:val="24"/>
        </w:rPr>
        <w:t xml:space="preserve"> akis. Misia gimė vos prasidėjus Pirmajam pasauliniam karui, o įžengusi į sąmoningą gyvenimą dar turėjo išgyventi Antrąjį, negailestingai po griuvėsiais palaidojusį nepriklausomą Lenkiją, o vėliau dar ir mokytis prisitaikyti naujoje, </w:t>
      </w:r>
      <w:r w:rsidR="000208D7">
        <w:rPr>
          <w:rFonts w:ascii="Times New Roman" w:hAnsi="Times New Roman" w:cs="Times New Roman"/>
          <w:sz w:val="24"/>
          <w:szCs w:val="24"/>
        </w:rPr>
        <w:t>raudonųjų primestoje realybėje.</w:t>
      </w:r>
      <w:r w:rsidR="006E0163">
        <w:rPr>
          <w:rFonts w:ascii="Times New Roman" w:hAnsi="Times New Roman" w:cs="Times New Roman"/>
          <w:sz w:val="24"/>
          <w:szCs w:val="24"/>
        </w:rPr>
        <w:t xml:space="preserve"> Autorė pastarąjį laikotarpį romane pažymi tolygiai blėstančios šeimos idilės ženklu. </w:t>
      </w:r>
      <w:r w:rsidR="000208D7">
        <w:rPr>
          <w:rFonts w:ascii="Times New Roman" w:hAnsi="Times New Roman" w:cs="Times New Roman"/>
          <w:sz w:val="24"/>
          <w:szCs w:val="24"/>
        </w:rPr>
        <w:t xml:space="preserve">Nemaža dalis </w:t>
      </w:r>
      <w:r w:rsidR="006E0163">
        <w:rPr>
          <w:rFonts w:ascii="Times New Roman" w:hAnsi="Times New Roman" w:cs="Times New Roman"/>
          <w:sz w:val="24"/>
          <w:szCs w:val="24"/>
        </w:rPr>
        <w:t>karus ir sovietmetį išgyvenusių žmonių</w:t>
      </w:r>
      <w:r w:rsidR="000208D7">
        <w:rPr>
          <w:rFonts w:ascii="Times New Roman" w:hAnsi="Times New Roman" w:cs="Times New Roman"/>
          <w:sz w:val="24"/>
          <w:szCs w:val="24"/>
        </w:rPr>
        <w:t xml:space="preserve"> patirčių saugoma ir mūsų šiandien lankomų artimų žmonių kapuose. Po </w:t>
      </w:r>
      <w:r w:rsidR="000208D7" w:rsidRPr="000208D7">
        <w:rPr>
          <w:rFonts w:ascii="Times New Roman" w:hAnsi="Times New Roman" w:cs="Times New Roman"/>
          <w:i/>
          <w:iCs/>
          <w:sz w:val="24"/>
          <w:szCs w:val="24"/>
        </w:rPr>
        <w:t>sustojusių laikų</w:t>
      </w:r>
      <w:r w:rsidR="000208D7">
        <w:rPr>
          <w:rFonts w:ascii="Times New Roman" w:hAnsi="Times New Roman" w:cs="Times New Roman"/>
          <w:sz w:val="24"/>
          <w:szCs w:val="24"/>
        </w:rPr>
        <w:t xml:space="preserve"> akmeniu prislėgtos skaudžios patirtys įpareigoja</w:t>
      </w:r>
      <w:r w:rsidR="006E0163">
        <w:rPr>
          <w:rFonts w:ascii="Times New Roman" w:hAnsi="Times New Roman" w:cs="Times New Roman"/>
          <w:sz w:val="24"/>
          <w:szCs w:val="24"/>
        </w:rPr>
        <w:t xml:space="preserve"> tų žmonių</w:t>
      </w:r>
      <w:r w:rsidR="000208D7">
        <w:rPr>
          <w:rFonts w:ascii="Times New Roman" w:hAnsi="Times New Roman" w:cs="Times New Roman"/>
          <w:sz w:val="24"/>
          <w:szCs w:val="24"/>
        </w:rPr>
        <w:t xml:space="preserve"> nepamiršti. Tuo labiau, kad </w:t>
      </w:r>
      <w:r w:rsidR="006E0163">
        <w:rPr>
          <w:rFonts w:ascii="Times New Roman" w:hAnsi="Times New Roman" w:cs="Times New Roman"/>
          <w:sz w:val="24"/>
          <w:szCs w:val="24"/>
        </w:rPr>
        <w:t>tos patirtys</w:t>
      </w:r>
      <w:r w:rsidR="000208D7">
        <w:rPr>
          <w:rFonts w:ascii="Times New Roman" w:hAnsi="Times New Roman" w:cs="Times New Roman"/>
          <w:sz w:val="24"/>
          <w:szCs w:val="24"/>
        </w:rPr>
        <w:t xml:space="preserve"> lydi ir šiandien gyvenančius.</w:t>
      </w:r>
      <w:r w:rsidR="00EC6F33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6E016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A1845C" w14:textId="77777777" w:rsidR="00BB4690" w:rsidRDefault="0048015D" w:rsidP="00CA5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Romane atskleidžiami ne tik žmonių laikai. Skaitytojas gali pažvelgti į Namo, augalų ar net Dievo laiką. Svarbi siužeto linija yra ir daiktai. Pasak autorės, jie patys turi savo nuo žmonių nepriklausomą laiką. Kita vertus, daiktai gali padėti prisiliesti ir prie žmonių </w:t>
      </w:r>
      <w:r w:rsidR="00803166" w:rsidRPr="00803166">
        <w:rPr>
          <w:rFonts w:ascii="Times New Roman" w:hAnsi="Times New Roman" w:cs="Times New Roman"/>
          <w:i/>
          <w:iCs/>
          <w:sz w:val="24"/>
          <w:szCs w:val="24"/>
        </w:rPr>
        <w:t>sustojusių laikų</w:t>
      </w:r>
      <w:r w:rsidR="00803166">
        <w:rPr>
          <w:rFonts w:ascii="Times New Roman" w:hAnsi="Times New Roman" w:cs="Times New Roman"/>
          <w:sz w:val="24"/>
          <w:szCs w:val="24"/>
        </w:rPr>
        <w:t>.</w:t>
      </w:r>
    </w:p>
    <w:p w14:paraId="605C9933" w14:textId="0DC05040" w:rsidR="00D64FE9" w:rsidRDefault="00F17703" w:rsidP="00CA5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visi daiktai prisileidžia. Kai kuriems reikia laiko, kiti galbūt niekada neprisileis. Tačiau dalis jų – prisileidžia.</w:t>
      </w:r>
      <w:r w:rsidR="00803166">
        <w:rPr>
          <w:rFonts w:ascii="Times New Roman" w:hAnsi="Times New Roman" w:cs="Times New Roman"/>
          <w:sz w:val="24"/>
          <w:szCs w:val="24"/>
        </w:rPr>
        <w:t xml:space="preserve"> Romane autorė, tarsi atsiliepdama į Lietuvos filosofo Arvydo Šliogerio suformuotą idėją apie daiktų atmintį</w:t>
      </w:r>
      <w:r w:rsidR="00803166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803166">
        <w:rPr>
          <w:rFonts w:ascii="Times New Roman" w:hAnsi="Times New Roman" w:cs="Times New Roman"/>
          <w:sz w:val="24"/>
          <w:szCs w:val="24"/>
        </w:rPr>
        <w:t>, į romaną įpina ir daiktų laiką. Ryškiausiomis spalvomis atsiskleidžia kavos malūnėlis, kurį pirmą kartą pamatome būtent Misios rankose.</w:t>
      </w:r>
      <w:r w:rsidR="00AE6C3B">
        <w:rPr>
          <w:rFonts w:ascii="Times New Roman" w:hAnsi="Times New Roman" w:cs="Times New Roman"/>
          <w:sz w:val="24"/>
          <w:szCs w:val="24"/>
        </w:rPr>
        <w:t xml:space="preserve"> Malūnėlis – iš karo grįžusio tėčio dovana</w:t>
      </w:r>
      <w:r w:rsidR="00B224BF">
        <w:rPr>
          <w:rFonts w:ascii="Times New Roman" w:hAnsi="Times New Roman" w:cs="Times New Roman"/>
          <w:sz w:val="24"/>
          <w:szCs w:val="24"/>
        </w:rPr>
        <w:t>, dėl to neįkainojama.</w:t>
      </w:r>
      <w:r w:rsidR="00803166">
        <w:rPr>
          <w:rFonts w:ascii="Times New Roman" w:hAnsi="Times New Roman" w:cs="Times New Roman"/>
          <w:sz w:val="24"/>
          <w:szCs w:val="24"/>
        </w:rPr>
        <w:t xml:space="preserve"> Su juo atsisveikiname ir užversdami paskutinį knygos puslapį</w:t>
      </w:r>
      <w:r w:rsidR="006E0163">
        <w:rPr>
          <w:rFonts w:ascii="Times New Roman" w:hAnsi="Times New Roman" w:cs="Times New Roman"/>
          <w:sz w:val="24"/>
          <w:szCs w:val="24"/>
        </w:rPr>
        <w:t>, tiesa – malūnėlis jau ne Misios rankose.</w:t>
      </w:r>
      <w:r w:rsidR="00803166">
        <w:rPr>
          <w:rFonts w:ascii="Times New Roman" w:hAnsi="Times New Roman" w:cs="Times New Roman"/>
          <w:sz w:val="24"/>
          <w:szCs w:val="24"/>
        </w:rPr>
        <w:t xml:space="preserve"> </w:t>
      </w:r>
      <w:r w:rsidR="00AE6C3B">
        <w:rPr>
          <w:rFonts w:ascii="Times New Roman" w:hAnsi="Times New Roman" w:cs="Times New Roman"/>
          <w:sz w:val="24"/>
          <w:szCs w:val="24"/>
        </w:rPr>
        <w:t>Iš medžio, porceliano ir žalvario pagamintas</w:t>
      </w:r>
      <w:r w:rsidR="00803166">
        <w:rPr>
          <w:rFonts w:ascii="Times New Roman" w:hAnsi="Times New Roman" w:cs="Times New Roman"/>
          <w:sz w:val="24"/>
          <w:szCs w:val="24"/>
        </w:rPr>
        <w:t xml:space="preserve"> kavos malūnėlis, kuris atsirado dar prieš gimstant Misiai, tokiu būdu tęsia gyvenimą ir po jos mirties. </w:t>
      </w:r>
      <w:r w:rsidR="00B224BF">
        <w:rPr>
          <w:rFonts w:ascii="Times New Roman" w:hAnsi="Times New Roman" w:cs="Times New Roman"/>
          <w:sz w:val="24"/>
          <w:szCs w:val="24"/>
        </w:rPr>
        <w:t xml:space="preserve">Interpretuojant galima galvoti, kad tuo rašytoja sukuria dar vieną metaforą. Kito žmogaus rankose laikomas Misios malūnėlis leidžia </w:t>
      </w:r>
      <w:r w:rsidR="00D64FE9">
        <w:rPr>
          <w:rFonts w:ascii="Times New Roman" w:hAnsi="Times New Roman" w:cs="Times New Roman"/>
          <w:sz w:val="24"/>
          <w:szCs w:val="24"/>
        </w:rPr>
        <w:t>prisiliesti prie sustojusio Misios laiko. Tik yra viena sąlyga – žmogus turi žinoti, kam tas daiktas priklaus</w:t>
      </w:r>
      <w:r w:rsidR="005D6C5D">
        <w:rPr>
          <w:rFonts w:ascii="Times New Roman" w:hAnsi="Times New Roman" w:cs="Times New Roman"/>
          <w:sz w:val="24"/>
          <w:szCs w:val="24"/>
        </w:rPr>
        <w:t>ė.</w:t>
      </w:r>
      <w:r w:rsidR="006E0163">
        <w:rPr>
          <w:rFonts w:ascii="Times New Roman" w:hAnsi="Times New Roman" w:cs="Times New Roman"/>
          <w:sz w:val="24"/>
          <w:szCs w:val="24"/>
        </w:rPr>
        <w:t xml:space="preserve"> Pasiduodant autorės gundymams įsivelti į metaforų žaidimą, galima netgi galvoti</w:t>
      </w:r>
      <w:r w:rsidR="0072073F">
        <w:rPr>
          <w:rFonts w:ascii="Times New Roman" w:hAnsi="Times New Roman" w:cs="Times New Roman"/>
          <w:sz w:val="24"/>
          <w:szCs w:val="24"/>
        </w:rPr>
        <w:t xml:space="preserve">, kad mechaniškai sukama malūnėlio rankena savotiškai, net jei ir nežymiai, pajudina sustojusį Misios laiką rodančio laikrodžio rodykles. </w:t>
      </w:r>
    </w:p>
    <w:p w14:paraId="3826BBC1" w14:textId="19BFA5E0" w:rsidR="00A061FB" w:rsidRDefault="00D64FE9" w:rsidP="00CA5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Garsus psichiatras ir psichologas Carlas Gustavas Jungas</w:t>
      </w:r>
      <w:r w:rsidR="003A6F89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yra išplėtojęs mintį, kad kiekvienas žmogus gimsta iš jau gyvenusiųjų paveldėjęs archetipus</w:t>
      </w:r>
      <w:r w:rsidR="005D6C5D">
        <w:rPr>
          <w:rFonts w:ascii="Times New Roman" w:hAnsi="Times New Roman" w:cs="Times New Roman"/>
          <w:sz w:val="24"/>
          <w:szCs w:val="24"/>
        </w:rPr>
        <w:t xml:space="preserve"> – į žmogaus asmenybę įsispraudusias ryškias patirtis. Karta iš kartos archetipai perduodami tam, kad</w:t>
      </w:r>
      <w:r w:rsidR="003A6F89">
        <w:rPr>
          <w:rFonts w:ascii="Times New Roman" w:hAnsi="Times New Roman" w:cs="Times New Roman"/>
          <w:sz w:val="24"/>
          <w:szCs w:val="24"/>
        </w:rPr>
        <w:t xml:space="preserve"> palengvintų žmogaus prisitaikymą prie pasaulio.</w:t>
      </w:r>
      <w:r w:rsidR="00F17703">
        <w:rPr>
          <w:rFonts w:ascii="Times New Roman" w:hAnsi="Times New Roman" w:cs="Times New Roman"/>
          <w:sz w:val="24"/>
          <w:szCs w:val="24"/>
        </w:rPr>
        <w:t xml:space="preserve"> Taip, kad ir iš </w:t>
      </w:r>
      <w:r w:rsidR="00F17703" w:rsidRPr="00480A0B">
        <w:rPr>
          <w:rFonts w:ascii="Times New Roman" w:hAnsi="Times New Roman" w:cs="Times New Roman"/>
          <w:i/>
          <w:iCs/>
          <w:sz w:val="24"/>
          <w:szCs w:val="24"/>
        </w:rPr>
        <w:t>sustojusių laikų</w:t>
      </w:r>
      <w:r w:rsidR="00F17703">
        <w:rPr>
          <w:rFonts w:ascii="Times New Roman" w:hAnsi="Times New Roman" w:cs="Times New Roman"/>
          <w:sz w:val="24"/>
          <w:szCs w:val="24"/>
        </w:rPr>
        <w:t xml:space="preserve"> neišvengiamai perimame patirtis. Patirt</w:t>
      </w:r>
      <w:r w:rsidR="00A15E4D">
        <w:rPr>
          <w:rFonts w:ascii="Times New Roman" w:hAnsi="Times New Roman" w:cs="Times New Roman"/>
          <w:sz w:val="24"/>
          <w:szCs w:val="24"/>
        </w:rPr>
        <w:t>i</w:t>
      </w:r>
      <w:r w:rsidR="00F17703">
        <w:rPr>
          <w:rFonts w:ascii="Times New Roman" w:hAnsi="Times New Roman" w:cs="Times New Roman"/>
          <w:sz w:val="24"/>
          <w:szCs w:val="24"/>
        </w:rPr>
        <w:t xml:space="preserve">s, kurios tik dar kartą įrodo, kad </w:t>
      </w:r>
      <w:r w:rsidR="00F17703" w:rsidRPr="00F17703">
        <w:rPr>
          <w:rFonts w:ascii="Times New Roman" w:hAnsi="Times New Roman" w:cs="Times New Roman"/>
          <w:i/>
          <w:iCs/>
          <w:sz w:val="24"/>
          <w:szCs w:val="24"/>
        </w:rPr>
        <w:t>sustoję laikai</w:t>
      </w:r>
      <w:r w:rsidR="00F17703">
        <w:rPr>
          <w:rFonts w:ascii="Times New Roman" w:hAnsi="Times New Roman" w:cs="Times New Roman"/>
          <w:sz w:val="24"/>
          <w:szCs w:val="24"/>
        </w:rPr>
        <w:t xml:space="preserve"> nereiškia išnykimo.</w:t>
      </w:r>
      <w:r w:rsidR="00375151">
        <w:rPr>
          <w:rFonts w:ascii="Times New Roman" w:hAnsi="Times New Roman" w:cs="Times New Roman"/>
          <w:sz w:val="24"/>
          <w:szCs w:val="24"/>
        </w:rPr>
        <w:t xml:space="preserve"> </w:t>
      </w:r>
      <w:r w:rsidR="00375151" w:rsidRPr="00375151">
        <w:rPr>
          <w:rFonts w:ascii="Times New Roman" w:hAnsi="Times New Roman" w:cs="Times New Roman"/>
          <w:i/>
          <w:iCs/>
          <w:sz w:val="24"/>
          <w:szCs w:val="24"/>
        </w:rPr>
        <w:t>Sustojusių laikų</w:t>
      </w:r>
      <w:r w:rsidR="00375151">
        <w:rPr>
          <w:rFonts w:ascii="Times New Roman" w:hAnsi="Times New Roman" w:cs="Times New Roman"/>
          <w:sz w:val="24"/>
          <w:szCs w:val="24"/>
        </w:rPr>
        <w:t xml:space="preserve"> regimybė pirmosiomis lapkričio dienomis tik </w:t>
      </w:r>
      <w:r w:rsidR="0017716B">
        <w:rPr>
          <w:rFonts w:ascii="Times New Roman" w:hAnsi="Times New Roman" w:cs="Times New Roman"/>
          <w:sz w:val="24"/>
          <w:szCs w:val="24"/>
        </w:rPr>
        <w:t>paskatina</w:t>
      </w:r>
      <w:r w:rsidR="0072073F">
        <w:rPr>
          <w:rFonts w:ascii="Times New Roman" w:hAnsi="Times New Roman" w:cs="Times New Roman"/>
          <w:sz w:val="24"/>
          <w:szCs w:val="24"/>
        </w:rPr>
        <w:t xml:space="preserve"> to</w:t>
      </w:r>
      <w:r w:rsidR="0017716B">
        <w:rPr>
          <w:rFonts w:ascii="Times New Roman" w:hAnsi="Times New Roman" w:cs="Times New Roman"/>
          <w:sz w:val="24"/>
          <w:szCs w:val="24"/>
        </w:rPr>
        <w:t xml:space="preserve"> nepamiršti</w:t>
      </w:r>
      <w:r w:rsidR="0048015D">
        <w:rPr>
          <w:rFonts w:ascii="Times New Roman" w:hAnsi="Times New Roman" w:cs="Times New Roman"/>
          <w:sz w:val="24"/>
          <w:szCs w:val="24"/>
        </w:rPr>
        <w:t>.</w:t>
      </w:r>
      <w:r w:rsidR="00BA1E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8D5C7" w14:textId="77777777" w:rsidR="00BA1E28" w:rsidRDefault="00BA1E28" w:rsidP="00CA55A7">
      <w:pPr>
        <w:rPr>
          <w:rFonts w:ascii="Times New Roman" w:hAnsi="Times New Roman" w:cs="Times New Roman"/>
          <w:sz w:val="24"/>
          <w:szCs w:val="24"/>
        </w:rPr>
      </w:pPr>
    </w:p>
    <w:p w14:paraId="3ACEB7B7" w14:textId="77777777" w:rsidR="00BA1E28" w:rsidRDefault="00BA1E28" w:rsidP="00CA55A7">
      <w:pPr>
        <w:rPr>
          <w:rFonts w:ascii="Times New Roman" w:hAnsi="Times New Roman" w:cs="Times New Roman"/>
          <w:sz w:val="24"/>
          <w:szCs w:val="24"/>
        </w:rPr>
      </w:pPr>
    </w:p>
    <w:p w14:paraId="4689ECD2" w14:textId="14841CA4" w:rsidR="00BA1E28" w:rsidRDefault="00BA1E28" w:rsidP="00CA5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Publikuota 2023 12 08</w:t>
      </w:r>
    </w:p>
    <w:p w14:paraId="2CFC86CD" w14:textId="77777777" w:rsidR="00022F00" w:rsidRDefault="00022F00" w:rsidP="00CA55A7">
      <w:pPr>
        <w:rPr>
          <w:rFonts w:ascii="Times New Roman" w:hAnsi="Times New Roman" w:cs="Times New Roman"/>
          <w:sz w:val="24"/>
          <w:szCs w:val="24"/>
        </w:rPr>
      </w:pPr>
    </w:p>
    <w:p w14:paraId="2C47E312" w14:textId="77777777" w:rsidR="00022F00" w:rsidRDefault="00022F00" w:rsidP="00CA55A7">
      <w:pPr>
        <w:rPr>
          <w:rFonts w:ascii="Times New Roman" w:hAnsi="Times New Roman" w:cs="Times New Roman"/>
          <w:sz w:val="24"/>
          <w:szCs w:val="24"/>
        </w:rPr>
      </w:pPr>
    </w:p>
    <w:p w14:paraId="7171FED7" w14:textId="62C019FF" w:rsidR="00022F00" w:rsidRDefault="00022F00" w:rsidP="00CA55A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CEF6D79" wp14:editId="67D147E5">
            <wp:extent cx="2514600" cy="1819275"/>
            <wp:effectExtent l="0" t="0" r="0" b="9525"/>
            <wp:docPr id="17608651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D315F" w14:textId="61575BFF" w:rsidR="00CA55A7" w:rsidRPr="00CA55A7" w:rsidRDefault="00CA55A7" w:rsidP="00CA5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A55A7" w:rsidRPr="00CA55A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F1B93" w14:textId="77777777" w:rsidR="003444D4" w:rsidRDefault="003444D4" w:rsidP="008D70DA">
      <w:pPr>
        <w:spacing w:after="0" w:line="240" w:lineRule="auto"/>
      </w:pPr>
      <w:r>
        <w:separator/>
      </w:r>
    </w:p>
  </w:endnote>
  <w:endnote w:type="continuationSeparator" w:id="0">
    <w:p w14:paraId="26541FE9" w14:textId="77777777" w:rsidR="003444D4" w:rsidRDefault="003444D4" w:rsidP="008D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3C664" w14:textId="77777777" w:rsidR="003444D4" w:rsidRDefault="003444D4" w:rsidP="008D70DA">
      <w:pPr>
        <w:spacing w:after="0" w:line="240" w:lineRule="auto"/>
      </w:pPr>
      <w:r>
        <w:separator/>
      </w:r>
    </w:p>
  </w:footnote>
  <w:footnote w:type="continuationSeparator" w:id="0">
    <w:p w14:paraId="7AC6AB22" w14:textId="77777777" w:rsidR="003444D4" w:rsidRDefault="003444D4" w:rsidP="008D70DA">
      <w:pPr>
        <w:spacing w:after="0" w:line="240" w:lineRule="auto"/>
      </w:pPr>
      <w:r>
        <w:continuationSeparator/>
      </w:r>
    </w:p>
  </w:footnote>
  <w:footnote w:id="1">
    <w:p w14:paraId="2436CE83" w14:textId="040A2A20" w:rsidR="008D70DA" w:rsidRPr="00F17703" w:rsidRDefault="008D70DA">
      <w:pPr>
        <w:pStyle w:val="FootnoteText"/>
        <w:rPr>
          <w:rFonts w:ascii="Times New Roman" w:hAnsi="Times New Roman" w:cs="Times New Roman"/>
        </w:rPr>
      </w:pPr>
      <w:r w:rsidRPr="00F17703">
        <w:rPr>
          <w:rStyle w:val="FootnoteReference"/>
          <w:rFonts w:ascii="Times New Roman" w:hAnsi="Times New Roman" w:cs="Times New Roman"/>
        </w:rPr>
        <w:footnoteRef/>
      </w:r>
      <w:r w:rsidRPr="00F17703">
        <w:rPr>
          <w:rFonts w:ascii="Times New Roman" w:hAnsi="Times New Roman" w:cs="Times New Roman"/>
        </w:rPr>
        <w:t xml:space="preserve"> Olga Tokarczuk, „Praamžiai ir kiti laikai“ (Lietuvos rašytojų sąjungos leidykla, 2021).</w:t>
      </w:r>
    </w:p>
  </w:footnote>
  <w:footnote w:id="2">
    <w:p w14:paraId="7008DDB7" w14:textId="739F4942" w:rsidR="00EC6F33" w:rsidRPr="00F17703" w:rsidRDefault="00EC6F33">
      <w:pPr>
        <w:pStyle w:val="FootnoteText"/>
        <w:rPr>
          <w:rFonts w:ascii="Times New Roman" w:hAnsi="Times New Roman" w:cs="Times New Roman"/>
        </w:rPr>
      </w:pPr>
      <w:r w:rsidRPr="00F17703">
        <w:rPr>
          <w:rStyle w:val="FootnoteReference"/>
          <w:rFonts w:ascii="Times New Roman" w:hAnsi="Times New Roman" w:cs="Times New Roman"/>
        </w:rPr>
        <w:footnoteRef/>
      </w:r>
      <w:r w:rsidRPr="00F17703">
        <w:rPr>
          <w:rFonts w:ascii="Times New Roman" w:hAnsi="Times New Roman" w:cs="Times New Roman"/>
        </w:rPr>
        <w:t xml:space="preserve"> Įsigilinimui plačiau verta skaityti psichologės Danutės Gailienės studiją „Ką jie mums padarė?“ (Tyto Alba, 2021).</w:t>
      </w:r>
    </w:p>
  </w:footnote>
  <w:footnote w:id="3">
    <w:p w14:paraId="59D3C9C8" w14:textId="47C4A1F1" w:rsidR="00803166" w:rsidRPr="00F17703" w:rsidRDefault="00803166">
      <w:pPr>
        <w:pStyle w:val="FootnoteText"/>
        <w:rPr>
          <w:rFonts w:ascii="Times New Roman" w:hAnsi="Times New Roman" w:cs="Times New Roman"/>
        </w:rPr>
      </w:pPr>
      <w:r w:rsidRPr="00F17703">
        <w:rPr>
          <w:rStyle w:val="FootnoteReference"/>
          <w:rFonts w:ascii="Times New Roman" w:hAnsi="Times New Roman" w:cs="Times New Roman"/>
        </w:rPr>
        <w:footnoteRef/>
      </w:r>
      <w:r w:rsidRPr="00F17703">
        <w:rPr>
          <w:rFonts w:ascii="Times New Roman" w:hAnsi="Times New Roman" w:cs="Times New Roman"/>
        </w:rPr>
        <w:t xml:space="preserve"> Plačiau: Arvydas Šliogeris, „Būtis ir pasaulis: tyliojo gyvenimo fragmentai“</w:t>
      </w:r>
      <w:r w:rsidRPr="00F17703">
        <w:rPr>
          <w:rFonts w:ascii="Times New Roman" w:hAnsi="Times New Roman" w:cs="Times New Roman"/>
          <w:i/>
          <w:iCs/>
        </w:rPr>
        <w:t xml:space="preserve"> </w:t>
      </w:r>
      <w:r w:rsidRPr="00F17703">
        <w:rPr>
          <w:rFonts w:ascii="Times New Roman" w:hAnsi="Times New Roman" w:cs="Times New Roman"/>
        </w:rPr>
        <w:t>(Mintis, 1990).</w:t>
      </w:r>
    </w:p>
  </w:footnote>
  <w:footnote w:id="4">
    <w:p w14:paraId="4F5497C5" w14:textId="280DDCA5" w:rsidR="003A6F89" w:rsidRDefault="003A6F89">
      <w:pPr>
        <w:pStyle w:val="FootnoteText"/>
      </w:pPr>
      <w:r w:rsidRPr="00F17703">
        <w:rPr>
          <w:rStyle w:val="FootnoteReference"/>
          <w:rFonts w:ascii="Times New Roman" w:hAnsi="Times New Roman" w:cs="Times New Roman"/>
        </w:rPr>
        <w:footnoteRef/>
      </w:r>
      <w:r w:rsidRPr="00F17703">
        <w:rPr>
          <w:rFonts w:ascii="Times New Roman" w:hAnsi="Times New Roman" w:cs="Times New Roman"/>
        </w:rPr>
        <w:t xml:space="preserve"> </w:t>
      </w:r>
      <w:r w:rsidR="00F17703" w:rsidRPr="00F17703">
        <w:rPr>
          <w:rFonts w:ascii="Times New Roman" w:hAnsi="Times New Roman" w:cs="Times New Roman"/>
        </w:rPr>
        <w:t>Plačiau: Carl Gustav Jung, „Archetipai ir kolektyvinė pasąmonė“ (Margi raštai, 2015).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C4"/>
    <w:rsid w:val="00020206"/>
    <w:rsid w:val="000208D7"/>
    <w:rsid w:val="00022F00"/>
    <w:rsid w:val="00084A08"/>
    <w:rsid w:val="0017716B"/>
    <w:rsid w:val="003444D4"/>
    <w:rsid w:val="00375151"/>
    <w:rsid w:val="003A6F89"/>
    <w:rsid w:val="004340F5"/>
    <w:rsid w:val="0048015D"/>
    <w:rsid w:val="00480A0B"/>
    <w:rsid w:val="00591180"/>
    <w:rsid w:val="00595DC4"/>
    <w:rsid w:val="005D5B97"/>
    <w:rsid w:val="005D6C5D"/>
    <w:rsid w:val="006E0163"/>
    <w:rsid w:val="0072073F"/>
    <w:rsid w:val="007258B6"/>
    <w:rsid w:val="00776D6E"/>
    <w:rsid w:val="00803166"/>
    <w:rsid w:val="008426F6"/>
    <w:rsid w:val="008C6884"/>
    <w:rsid w:val="008D70DA"/>
    <w:rsid w:val="00986FD9"/>
    <w:rsid w:val="00A061FB"/>
    <w:rsid w:val="00A15E4D"/>
    <w:rsid w:val="00AE6C3B"/>
    <w:rsid w:val="00B224BF"/>
    <w:rsid w:val="00BA1E28"/>
    <w:rsid w:val="00BB4690"/>
    <w:rsid w:val="00C23C77"/>
    <w:rsid w:val="00CA55A7"/>
    <w:rsid w:val="00D64FE9"/>
    <w:rsid w:val="00EC6F33"/>
    <w:rsid w:val="00F1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F3E2E"/>
  <w15:chartTrackingRefBased/>
  <w15:docId w15:val="{EC780FFC-D85F-466F-B42B-A48941FA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D70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0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70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54026-12C6-4718-B90D-B9C6D773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Malakauskas</dc:creator>
  <cp:keywords/>
  <dc:description/>
  <cp:lastModifiedBy>alicija m</cp:lastModifiedBy>
  <cp:revision>11</cp:revision>
  <dcterms:created xsi:type="dcterms:W3CDTF">2023-10-30T09:06:00Z</dcterms:created>
  <dcterms:modified xsi:type="dcterms:W3CDTF">2023-12-10T09:15:00Z</dcterms:modified>
</cp:coreProperties>
</file>