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72" w:rsidRDefault="00BC6472" w:rsidP="00BC6472">
      <w:pPr>
        <w:jc w:val="center"/>
        <w:rPr>
          <w:b/>
          <w:sz w:val="28"/>
          <w:szCs w:val="28"/>
        </w:rPr>
      </w:pPr>
      <w:r w:rsidRPr="00312C0B">
        <w:rPr>
          <w:b/>
          <w:sz w:val="28"/>
          <w:szCs w:val="28"/>
        </w:rPr>
        <w:t>Drožėjui Bronislovui Stanislovui Milakniui -100</w:t>
      </w:r>
    </w:p>
    <w:p w:rsidR="00BC6472" w:rsidRDefault="00BC6472" w:rsidP="00BC6472">
      <w:pPr>
        <w:jc w:val="center"/>
        <w:rPr>
          <w:b/>
          <w:sz w:val="28"/>
          <w:szCs w:val="28"/>
        </w:rPr>
      </w:pPr>
    </w:p>
    <w:p w:rsidR="00BC6472" w:rsidRDefault="00BC6472" w:rsidP="00BC6472">
      <w:pPr>
        <w:jc w:val="center"/>
        <w:rPr>
          <w:b/>
          <w:sz w:val="28"/>
          <w:szCs w:val="28"/>
        </w:rPr>
      </w:pPr>
      <w:r>
        <w:rPr>
          <w:b/>
          <w:sz w:val="28"/>
          <w:szCs w:val="28"/>
        </w:rPr>
        <w:t>Svajonė atgyja medyje</w:t>
      </w:r>
    </w:p>
    <w:p w:rsidR="00BC6472" w:rsidRDefault="00BC6472" w:rsidP="00BC6472">
      <w:pPr>
        <w:jc w:val="center"/>
        <w:rPr>
          <w:b/>
          <w:sz w:val="28"/>
          <w:szCs w:val="28"/>
        </w:rPr>
      </w:pPr>
    </w:p>
    <w:p w:rsidR="00BC6472" w:rsidRDefault="00BC6472" w:rsidP="00BC6472">
      <w:pPr>
        <w:jc w:val="center"/>
      </w:pPr>
      <w:r w:rsidRPr="00A113AE">
        <w:t>Marijona Mieliauskienė</w:t>
      </w:r>
    </w:p>
    <w:p w:rsidR="00BC6472" w:rsidRDefault="00BC6472" w:rsidP="00BC6472">
      <w:pPr>
        <w:jc w:val="center"/>
      </w:pPr>
    </w:p>
    <w:p w:rsidR="00BC6472" w:rsidRPr="00A113AE" w:rsidRDefault="00BC6472" w:rsidP="00BC6472">
      <w:pPr>
        <w:jc w:val="center"/>
      </w:pPr>
      <w:r>
        <w:t>Rokiškio krašto muziejaus direktorės pavaduotoja</w:t>
      </w:r>
    </w:p>
    <w:p w:rsidR="00BC6472" w:rsidRPr="00312C0B" w:rsidRDefault="00BC6472" w:rsidP="00BC6472">
      <w:pPr>
        <w:jc w:val="center"/>
        <w:rPr>
          <w:b/>
          <w:sz w:val="28"/>
          <w:szCs w:val="28"/>
        </w:rPr>
      </w:pPr>
    </w:p>
    <w:p w:rsidR="00BC6472" w:rsidRDefault="00BC6472" w:rsidP="00BC6472">
      <w:pPr>
        <w:ind w:firstLine="663"/>
        <w:jc w:val="both"/>
      </w:pPr>
      <w:r>
        <w:t xml:space="preserve">Šiemet minime 100-ąsias medžio drožėjo Bronislovo Stanislovo Milaknio gimimo metines. Tai buvo kūrėjas, nuo vaikystės jautęs kūrybos troškulį, turėjęs savitą požiūrį ir pamėgtą temų ratą. Rokiškio krašto muziejuje saugoma jo drožinių kolekcija. Joje – 119 kūrinių. </w:t>
      </w:r>
    </w:p>
    <w:p w:rsidR="00BC6472" w:rsidRDefault="00BC6472" w:rsidP="00BC6472">
      <w:pPr>
        <w:jc w:val="both"/>
      </w:pPr>
      <w:r>
        <w:tab/>
        <w:t xml:space="preserve">Bronislovas Stanislovas Milaknis gimė 1915 m. gegužės 28 d. Rygoje. Jo tėvas Jonas Milaknis (1885-1969) kilęs iš Čeičių kaimo (Juodupės sen.), o motina Ona Maciūnaitė (1889-1977) gimė Jurkupių kaime (Panemunėlio sen.). Jie abu susipažino Rygoje. Jonas dirbo konduktoriumi, o Ona darbininke kaliošų fabrike. Bronislovas pasakojo, kad tėvas buvo mokytas žmogus – minėdavo apie savo mokslus Aknystoje (Latvija). Tėvo mokslai leido jam užimti seniūno pareigas, gyvenant Armonių kaime nepriklausomos Lietuvos metais. </w:t>
      </w:r>
    </w:p>
    <w:p w:rsidR="00BC6472" w:rsidRDefault="00BC6472" w:rsidP="00BC6472">
      <w:pPr>
        <w:jc w:val="both"/>
      </w:pPr>
      <w:r>
        <w:tab/>
        <w:t xml:space="preserve">Rygoje gimė ne tik Bronislovas Milaknis, bet ir jo vyresnis brolis Jonas ( 1912 m.). Bronislovas apie gyvenimą Rygoje prisimena tai, kad kalbėjo tik latviškai ir rusiškai, lietuviškai nemokėjo, žaidė su rusų berniukais. Apie 1920-1921 m. šeima grįžo į Lietuvą, apsigyveno Čeičių kaime pas senelį. Mažasis Bronislovas senelio prašydavo: „chočiu chlieba“ (noriu duonos). Vaikystėje išmoktos latvių kalbos Bronislovas neužmiršo iki senatvės. Lietuvoje gimė dar du broliai: Vladas (1922 m.) ir Petras (1925 m.). Šioje šeimoje vaikai augo gabūs, darbštūs. Jonas tapo gydytoju, Vladas – girininku, o Petras – žurnalistu. </w:t>
      </w:r>
    </w:p>
    <w:p w:rsidR="00BC6472" w:rsidRDefault="00BC6472" w:rsidP="00BC6472">
      <w:pPr>
        <w:jc w:val="both"/>
      </w:pPr>
      <w:r>
        <w:tab/>
        <w:t>Būsimasis drožėjas lankė Aleknų pradžios mokyklą, tačiau mokslai jo netraukė, labiau rūpėjo ūkio darbai. Dar vaikas būdamas, ėmė ganyti gyvulius. Jau tada jautė poreikį piešti, lipdyti. Piemenaudamas ėmėsi kūrybos. Iš pradžių pradėjo lipdyti figūrėles iš molio. Jos turėjo didelį pasisekimą tarp kitų vaikų. Tik spėjęs nulipdyti, jau turėdavo dovanoti savo draugams. Aišku, molinės figūrėlės nebuvo labai patvarios, todėl piemenukas nutarė pabandyti drožti iš medžio. Mėgstamiausios figūrėlės – tai įvairūs paukšteliai, lėktuvėliai.</w:t>
      </w:r>
    </w:p>
    <w:p w:rsidR="00BC6472" w:rsidRDefault="00BC6472" w:rsidP="00BC6472">
      <w:pPr>
        <w:jc w:val="both"/>
      </w:pPr>
      <w:r>
        <w:tab/>
        <w:t xml:space="preserve">Tarp artimųjų, giminių, besidominčių drožyba ar kitais menais, nebuvo. Bronislovas Milaknis </w:t>
      </w:r>
      <w:proofErr w:type="spellStart"/>
      <w:r>
        <w:t>Milaknis</w:t>
      </w:r>
      <w:proofErr w:type="spellEnd"/>
      <w:r>
        <w:t xml:space="preserve"> džiaugėsi, kad anūkės iš jo paveldėjo polinkį į dailę, muziką.</w:t>
      </w:r>
    </w:p>
    <w:p w:rsidR="00BC6472" w:rsidRDefault="00BC6472" w:rsidP="00BC6472">
      <w:pPr>
        <w:jc w:val="both"/>
      </w:pPr>
      <w:r>
        <w:tab/>
        <w:t>Jaunystės metais teko daug dirbti, todėl drožimui likdavo tik trumpos valandėlės. Nusipirkus žemės Armonių kaime, šeima įlindo į skolas. Padėtį blogino ir prasti metai. Broniui teko pasisamdyti Latvijoje pas ūkininkus. Ten jis tarnavo ilgus metus. Šeimai buvo reikalingi pinigai, nes brolis Jonas Kaune studijavo mediciną.</w:t>
      </w:r>
    </w:p>
    <w:p w:rsidR="00BC6472" w:rsidRDefault="00BC6472" w:rsidP="00BC6472">
      <w:pPr>
        <w:jc w:val="both"/>
      </w:pPr>
      <w:r>
        <w:tab/>
        <w:t>1943 m. Bronislovas vedė Emiliją Deksnytę (1909-1989) iš Laučiūnų kaimo. Emilija kilusi iš pasiturinčios šeimos. Dėdė dirbo advokatu. 1946 m. šeima susilaukė sūnaus Vidmanto.</w:t>
      </w:r>
    </w:p>
    <w:p w:rsidR="00BC6472" w:rsidRDefault="00BC6472" w:rsidP="00BC6472">
      <w:pPr>
        <w:jc w:val="both"/>
      </w:pPr>
      <w:r>
        <w:tab/>
        <w:t>Okupacijos ir karo metai įnešė sumaištį ir nerimą į Milaknių šeimos gyvenimą. Tėvą sovietinė valdžia suėmė už tai, kad dirbo seniūnu. Hitlerinės vokiečių okupacijos laikotarpiu vėl tapo seniūnu. Grįžus sovietų valdžiai, tėvas vėl buvo suimtas, įskundus nepatenkintiems ir išvežtas į lagerį. Grįžęs į Lietuvą, dirbo kolūkyje sandėlininku.</w:t>
      </w:r>
    </w:p>
    <w:p w:rsidR="00BC6472" w:rsidRDefault="00BC6472" w:rsidP="00BC6472">
      <w:pPr>
        <w:jc w:val="both"/>
      </w:pPr>
      <w:r>
        <w:tab/>
        <w:t xml:space="preserve">Bronislovas kartu su vyresniuoju broliu gydytoju ir kitais kaimo vyrais, 1944 m. vasarą įžengus sovietinei kariuomenei, ėmė slapstytis. Iš pradžių slapstėsi bunkeryje miške. Tačiau vieną iš besislapstančiųjų suėmus, jis išdavė visus kitus. Tarp išduotųjų pateko ir Jonas Milaknis. Išaiškėjo, kad jis gydė sužeistą partizaną. Jonas buvo suimtas. Tris mėnesius buvo tardomas, tačiau sugebėjo išsisukti, bylos sudaryti jam nesugebėjo. Po to broliai slapstėsi gimtajame kaime. Po tvartu, kuriame buvo laikomos avys ir kiaulės, išsikasė bunkerį. Jį užmaskavo: apkrovė kubilais ir kitokiais namų ūkio rakandais. Bronislovo žmona, eidama liuobti gyvulių, lengvai galėjo atnešti </w:t>
      </w:r>
      <w:r>
        <w:lastRenderedPageBreak/>
        <w:t xml:space="preserve">maisto. Prie tvartelio pamatų broliai pasidarė angą, pro kurią skverbėsi dienos šviesa. Bunkeryje, kad nebūtų taip liūdna ir nuobodu, Bronislovas ėmė drožti. Brolis skaitė. </w:t>
      </w:r>
    </w:p>
    <w:p w:rsidR="00BC6472" w:rsidRDefault="00BC6472" w:rsidP="00BC6472">
      <w:pPr>
        <w:jc w:val="both"/>
      </w:pPr>
      <w:r>
        <w:tab/>
        <w:t>Kai 1945 m. gegužę paskelbė apie karo pabaigą, iš bunkerio išėjo, buvo sumuštas, tačiau daugiau nenukentėjo.</w:t>
      </w:r>
    </w:p>
    <w:p w:rsidR="00BC6472" w:rsidRDefault="00BC6472" w:rsidP="00BC6472">
      <w:pPr>
        <w:jc w:val="both"/>
      </w:pPr>
      <w:r>
        <w:tab/>
        <w:t>Už 7 km nuo gimtojo kaimo, Sodeliuose, veikė „Nemuno“ vilnonių audinių fabrikas. Įsidarbino jame. Tačiau reikėjo ir namie ūkininkauti, nes tėvas sėdėjo kalėjime. Buvo labai nelengva kiekvieną dieną nueiti 7 km į tą fabriką, o iš ten grįžus, dar dirbti sunkius ūkio darbus.</w:t>
      </w:r>
    </w:p>
    <w:p w:rsidR="00BC6472" w:rsidRDefault="00BC6472" w:rsidP="00BC6472">
      <w:pPr>
        <w:jc w:val="both"/>
      </w:pPr>
      <w:r>
        <w:tab/>
        <w:t>Dirbant audimo fabrike, įvyko nelaimė: namie kilo gaisras. Pasimetę namiškiai nesuskubo užgesinti ugnies. Joje žuvo ne tik visas namų turtas, bet ir nuo vaikystės metų išdrožti kūrinėliai.</w:t>
      </w:r>
    </w:p>
    <w:p w:rsidR="00BC6472" w:rsidRDefault="00BC6472" w:rsidP="00BC6472">
      <w:pPr>
        <w:jc w:val="both"/>
      </w:pPr>
      <w:r>
        <w:tab/>
        <w:t>Bronislovas nutarė atsisakyti audėjo darbo. Žmona patarinėjo to nedaryti, nes jau pasklido kalbos apie kolūkių organizavimą. Bronislovas Milaknis pasigailėjo, kad žmonos nepaklausė: prasidėjo agitacija į kolūkius. Nenorėdamas stoti į kolūkį, ieškojo įvairių išeičių. Ir jam pasisekė. Vyžuonos girininkijos girininkas pasiūlė dirbti miške kirtėju. Darbas patiko, buvo neblogai apmokamas. Čia jis triūsė 8 metus. Po to pradėjo dirbti kolūkyje. Prie kūrybos Bronislovas Milaknis sugrįžo jau brandžiame amžiuje. Ėmėsi drožti ne tik paukštelius ir gyvūnus, bet ir žmonių figūras. Iš pradžių drožiant nepavykdavo gerai apskaičiuoti, todėl skulptūros galva būdavo didelė, o kojos per trumpos arba atvirkščiai. Tačiau greitai atėjo įgudimas.</w:t>
      </w:r>
    </w:p>
    <w:p w:rsidR="00BC6472" w:rsidRDefault="00BC6472" w:rsidP="00BC6472">
      <w:pPr>
        <w:jc w:val="both"/>
      </w:pPr>
      <w:r>
        <w:tab/>
        <w:t xml:space="preserve">Kas buvo įkvėpimo šaltiniai? Kas paskatino paimti į rankas medį, kaltą ar peilį? Tai buvo ne tik įprasta aplinka, gerai žinomi darbai, bet ir kiti dalykai, kurių nežinojo ir negalėjo turėti XVIII ir XIX a. dievdirbiai. Vienas kūrybos šaltinių – perskaitytų knygų sukelti įspūdžiai. B. Milaknis mėgo skaityti. Viena mėgstamiausių knygų Danielio Defo „Robinzonas Kruzas ir Penktadienis“. Autoriui giliai į atmintį įstrigo šių personažų gyvenimas: jų darbai, ginklai, apranga. Šiuos herojus drožėjas sukūrė nepaprastai išraiškingus, nepagailėjo jiems charakteringų detalių. Robinzonas Kruzas vienoje rankoje laiko šautuvą, kitoje – skėtį, Penktadienio rankoje – jo darbo įrankis kirvis. Ilgesniais ir trumpesniais įkirtimais padengta jų apranga rodo, kad jų aprėdas iš augalų. </w:t>
      </w:r>
    </w:p>
    <w:p w:rsidR="00BC6472" w:rsidRDefault="00BC6472" w:rsidP="00BC6472">
      <w:pPr>
        <w:jc w:val="both"/>
      </w:pPr>
    </w:p>
    <w:p w:rsidR="00BF4A71" w:rsidRDefault="00BC6472" w:rsidP="00BC6472">
      <w:pPr>
        <w:jc w:val="both"/>
      </w:pPr>
      <w:r>
        <w:t xml:space="preserve">                                                                                 Visą straipsnį skaitykite žurnale </w:t>
      </w:r>
    </w:p>
    <w:p w:rsidR="00BC6472" w:rsidRDefault="00BC6472" w:rsidP="00BC6472">
      <w:pPr>
        <w:jc w:val="both"/>
      </w:pPr>
    </w:p>
    <w:p w:rsidR="00BC6472" w:rsidRDefault="00BC6472" w:rsidP="00BC6472">
      <w:pPr>
        <w:jc w:val="both"/>
      </w:pPr>
      <w:r>
        <w:t xml:space="preserve">                                                                                            Publikuota 2015 06 </w:t>
      </w:r>
      <w:proofErr w:type="spellStart"/>
      <w:r>
        <w:t>06</w:t>
      </w:r>
      <w:proofErr w:type="spellEnd"/>
    </w:p>
    <w:sectPr w:rsidR="00BC6472"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C6472"/>
    <w:rsid w:val="008D7169"/>
    <w:rsid w:val="00BC6472"/>
    <w:rsid w:val="00BF4A71"/>
    <w:rsid w:val="00DA2A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7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3977</Words>
  <Characters>2267</Characters>
  <Application>Microsoft Office Word</Application>
  <DocSecurity>0</DocSecurity>
  <Lines>18</Lines>
  <Paragraphs>12</Paragraphs>
  <ScaleCrop>false</ScaleCrop>
  <Company>Grizli777</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2015-06-18T12:07:00Z</dcterms:created>
  <dcterms:modified xsi:type="dcterms:W3CDTF">2015-06-18T12:08:00Z</dcterms:modified>
</cp:coreProperties>
</file>