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B52" w:rsidRPr="00BD0073" w:rsidRDefault="00857B52" w:rsidP="00857B52">
      <w:pPr>
        <w:jc w:val="center"/>
        <w:rPr>
          <w:rFonts w:ascii="Times New Roman" w:hAnsi="Times New Roman" w:cs="Times New Roman"/>
          <w:b/>
          <w:i/>
        </w:rPr>
      </w:pPr>
      <w:r w:rsidRPr="00BD0073">
        <w:rPr>
          <w:rFonts w:ascii="Times New Roman" w:hAnsi="Times New Roman" w:cs="Times New Roman"/>
          <w:b/>
        </w:rPr>
        <w:t>Džiaugsmas ir skausmas visiems vienodas...</w:t>
      </w:r>
    </w:p>
    <w:p w:rsidR="00857B52" w:rsidRPr="00BD0073" w:rsidRDefault="00857B52" w:rsidP="00857B52">
      <w:pPr>
        <w:tabs>
          <w:tab w:val="left" w:pos="3390"/>
        </w:tabs>
        <w:jc w:val="both"/>
        <w:rPr>
          <w:rFonts w:ascii="Times New Roman" w:hAnsi="Times New Roman" w:cs="Times New Roman"/>
          <w:b/>
          <w:i/>
        </w:rPr>
      </w:pPr>
      <w:r w:rsidRPr="00BD0073">
        <w:rPr>
          <w:rFonts w:ascii="Times New Roman" w:hAnsi="Times New Roman" w:cs="Times New Roman"/>
          <w:b/>
          <w:i/>
        </w:rPr>
        <w:tab/>
      </w:r>
    </w:p>
    <w:p w:rsidR="00857B52" w:rsidRPr="00BD0073" w:rsidRDefault="00857B52" w:rsidP="00857B52">
      <w:pPr>
        <w:tabs>
          <w:tab w:val="left" w:pos="3390"/>
        </w:tabs>
        <w:jc w:val="center"/>
        <w:rPr>
          <w:rFonts w:ascii="Times New Roman" w:hAnsi="Times New Roman" w:cs="Times New Roman"/>
        </w:rPr>
      </w:pPr>
      <w:r w:rsidRPr="00BD0073">
        <w:rPr>
          <w:rFonts w:ascii="Times New Roman" w:hAnsi="Times New Roman" w:cs="Times New Roman"/>
        </w:rPr>
        <w:t xml:space="preserve">Reda </w:t>
      </w:r>
      <w:proofErr w:type="spellStart"/>
      <w:r w:rsidRPr="00BD0073">
        <w:rPr>
          <w:rFonts w:ascii="Times New Roman" w:hAnsi="Times New Roman" w:cs="Times New Roman"/>
        </w:rPr>
        <w:t>Kiselytė</w:t>
      </w:r>
      <w:proofErr w:type="spellEnd"/>
      <w:r w:rsidRPr="00BD0073">
        <w:rPr>
          <w:rFonts w:ascii="Times New Roman" w:hAnsi="Times New Roman" w:cs="Times New Roman"/>
        </w:rPr>
        <w:t>,</w:t>
      </w:r>
    </w:p>
    <w:p w:rsidR="00857B52" w:rsidRPr="00BD0073" w:rsidRDefault="00857B52" w:rsidP="00857B52">
      <w:pPr>
        <w:tabs>
          <w:tab w:val="left" w:pos="2865"/>
        </w:tabs>
        <w:jc w:val="center"/>
        <w:rPr>
          <w:rFonts w:ascii="Times New Roman" w:hAnsi="Times New Roman" w:cs="Times New Roman"/>
        </w:rPr>
      </w:pPr>
      <w:r w:rsidRPr="00BD0073">
        <w:rPr>
          <w:rFonts w:ascii="Times New Roman" w:hAnsi="Times New Roman" w:cs="Times New Roman"/>
        </w:rPr>
        <w:t>Rokiškio Juozo Tumo – Vaižganto gimnazijos</w:t>
      </w:r>
    </w:p>
    <w:p w:rsidR="00857B52" w:rsidRPr="00BD0073" w:rsidRDefault="00857B52" w:rsidP="00857B52">
      <w:pPr>
        <w:tabs>
          <w:tab w:val="left" w:pos="2865"/>
        </w:tabs>
        <w:jc w:val="center"/>
        <w:rPr>
          <w:rFonts w:ascii="Times New Roman" w:hAnsi="Times New Roman" w:cs="Times New Roman"/>
        </w:rPr>
      </w:pPr>
      <w:r w:rsidRPr="00BD0073">
        <w:rPr>
          <w:rFonts w:ascii="Times New Roman" w:hAnsi="Times New Roman" w:cs="Times New Roman"/>
        </w:rPr>
        <w:t>„Romuvos“ padalinio bibliotekos vedėja, kalbina</w:t>
      </w:r>
    </w:p>
    <w:p w:rsidR="00857B52" w:rsidRPr="00BD0073" w:rsidRDefault="00857B52" w:rsidP="00857B52">
      <w:pPr>
        <w:tabs>
          <w:tab w:val="left" w:pos="2865"/>
        </w:tabs>
        <w:jc w:val="center"/>
        <w:rPr>
          <w:rFonts w:ascii="Times New Roman" w:hAnsi="Times New Roman" w:cs="Times New Roman"/>
        </w:rPr>
      </w:pPr>
      <w:r w:rsidRPr="00BD0073">
        <w:rPr>
          <w:rFonts w:ascii="Times New Roman" w:hAnsi="Times New Roman" w:cs="Times New Roman"/>
        </w:rPr>
        <w:t>Ferdinandą Jakšį</w:t>
      </w:r>
    </w:p>
    <w:p w:rsidR="00857B52" w:rsidRPr="00BD0073" w:rsidRDefault="00857B52" w:rsidP="00857B52">
      <w:pPr>
        <w:jc w:val="both"/>
        <w:rPr>
          <w:rFonts w:ascii="Times New Roman" w:hAnsi="Times New Roman" w:cs="Times New Roman"/>
          <w:b/>
          <w:i/>
        </w:rPr>
      </w:pPr>
    </w:p>
    <w:p w:rsidR="00857B52" w:rsidRPr="00BD0073" w:rsidRDefault="00857B52" w:rsidP="00BD0073">
      <w:pPr>
        <w:jc w:val="both"/>
        <w:rPr>
          <w:rFonts w:ascii="Times New Roman" w:hAnsi="Times New Roman" w:cs="Times New Roman"/>
        </w:rPr>
      </w:pPr>
      <w:r w:rsidRPr="00BD0073">
        <w:rPr>
          <w:rFonts w:ascii="Times New Roman" w:hAnsi="Times New Roman" w:cs="Times New Roman"/>
        </w:rPr>
        <w:t xml:space="preserve">   Mūsų gyvenimus užvaldė milžiniškas informacijos srautas, technologijos, skubėjimas... Ir vis dėlto atitrūkę nuo darbų ir gyvenimo šurmulio, stabtelėjome pasišnekučiuoti... </w:t>
      </w:r>
    </w:p>
    <w:p w:rsidR="00857B52" w:rsidRPr="00BD0073" w:rsidRDefault="00857B52" w:rsidP="00BD0073">
      <w:pPr>
        <w:jc w:val="both"/>
        <w:rPr>
          <w:rFonts w:ascii="Times New Roman" w:hAnsi="Times New Roman" w:cs="Times New Roman"/>
        </w:rPr>
      </w:pPr>
      <w:r w:rsidRPr="00BD0073">
        <w:rPr>
          <w:rFonts w:ascii="Times New Roman" w:hAnsi="Times New Roman" w:cs="Times New Roman"/>
        </w:rPr>
        <w:t xml:space="preserve">   Rokiškio krašto kultūros žurnalui „Prie Nemunėlio“ sutiko paatvirauti -  Lietuvos aktorius, teatro režisierius kraštietis Ferdinandas Jakšys.</w:t>
      </w:r>
    </w:p>
    <w:p w:rsidR="00857B52" w:rsidRPr="00BD0073" w:rsidRDefault="00857B52" w:rsidP="00BD0073">
      <w:pPr>
        <w:jc w:val="both"/>
        <w:rPr>
          <w:rFonts w:ascii="Times New Roman" w:hAnsi="Times New Roman" w:cs="Times New Roman"/>
        </w:rPr>
      </w:pPr>
      <w:r w:rsidRPr="00BD0073">
        <w:rPr>
          <w:rFonts w:ascii="Times New Roman" w:hAnsi="Times New Roman" w:cs="Times New Roman"/>
        </w:rPr>
        <w:t xml:space="preserve">   Jis ne tik šiltai prisimins savo gimtąjį kraštą,  atvers teatro pasaulio kerteles, sklaidys jam brangių žmonių laiškus, bet ir atskleis tai, kas liko neišsakyta, kam parašytų padėką. Deja...</w:t>
      </w:r>
    </w:p>
    <w:p w:rsidR="00857B52" w:rsidRPr="00BD0073" w:rsidRDefault="00857B52" w:rsidP="00BD0073">
      <w:pPr>
        <w:jc w:val="both"/>
        <w:rPr>
          <w:rFonts w:ascii="Times New Roman" w:hAnsi="Times New Roman" w:cs="Times New Roman"/>
          <w:b/>
          <w:i/>
        </w:rPr>
      </w:pPr>
    </w:p>
    <w:p w:rsidR="00857B52" w:rsidRPr="00BD0073" w:rsidRDefault="00857B52" w:rsidP="00BD0073">
      <w:pPr>
        <w:jc w:val="both"/>
        <w:rPr>
          <w:rFonts w:ascii="Times New Roman" w:hAnsi="Times New Roman" w:cs="Times New Roman"/>
          <w:i/>
        </w:rPr>
      </w:pPr>
      <w:r w:rsidRPr="00BD0073">
        <w:rPr>
          <w:rFonts w:ascii="Times New Roman" w:hAnsi="Times New Roman" w:cs="Times New Roman"/>
          <w:b/>
        </w:rPr>
        <w:t>R. K.:</w:t>
      </w:r>
      <w:r w:rsidRPr="00BD0073">
        <w:rPr>
          <w:rFonts w:ascii="Times New Roman" w:hAnsi="Times New Roman" w:cs="Times New Roman"/>
          <w:i/>
        </w:rPr>
        <w:t xml:space="preserve"> Visą savo gyvenimą paskyrėte teatrui. Kurie kiti menai Jus viliojo? Jeigu būtumėte ne aktorius? Būtumėte... </w:t>
      </w:r>
    </w:p>
    <w:p w:rsidR="00857B52" w:rsidRPr="00BD0073" w:rsidRDefault="00857B52" w:rsidP="00BD0073">
      <w:pPr>
        <w:jc w:val="both"/>
        <w:rPr>
          <w:rFonts w:ascii="Times New Roman" w:hAnsi="Times New Roman" w:cs="Times New Roman"/>
          <w:b/>
        </w:rPr>
      </w:pPr>
    </w:p>
    <w:p w:rsidR="00857B52" w:rsidRPr="00BD0073" w:rsidRDefault="00857B52" w:rsidP="00BD0073">
      <w:pPr>
        <w:jc w:val="both"/>
        <w:rPr>
          <w:rFonts w:ascii="Times New Roman" w:hAnsi="Times New Roman" w:cs="Times New Roman"/>
        </w:rPr>
      </w:pPr>
      <w:r w:rsidRPr="00BD0073">
        <w:rPr>
          <w:rFonts w:ascii="Times New Roman" w:hAnsi="Times New Roman" w:cs="Times New Roman"/>
          <w:b/>
        </w:rPr>
        <w:t xml:space="preserve">F. J.: </w:t>
      </w:r>
      <w:r w:rsidRPr="00BD0073">
        <w:rPr>
          <w:rFonts w:ascii="Times New Roman" w:hAnsi="Times New Roman" w:cs="Times New Roman"/>
        </w:rPr>
        <w:t>Teatras</w:t>
      </w:r>
      <w:r w:rsidRPr="00BD0073">
        <w:rPr>
          <w:rFonts w:ascii="Times New Roman" w:hAnsi="Times New Roman" w:cs="Times New Roman"/>
          <w:lang w:val="pt-BR"/>
        </w:rPr>
        <w:t xml:space="preserve"> </w:t>
      </w:r>
      <w:r w:rsidRPr="00BD0073">
        <w:rPr>
          <w:rFonts w:ascii="Times New Roman" w:hAnsi="Times New Roman" w:cs="Times New Roman"/>
        </w:rPr>
        <w:t>– „mano skausmas, visas mano turtas“. Vilioti viliojo dailė, kinas, režisūra, teatrologija. Manau, kad tais menais galima išsakyti save.</w:t>
      </w:r>
      <w:r w:rsidRPr="00BD0073">
        <w:rPr>
          <w:rFonts w:ascii="Times New Roman" w:hAnsi="Times New Roman" w:cs="Times New Roman"/>
        </w:rPr>
        <w:br/>
        <w:t xml:space="preserve">   Prie visų jų ir buvau šiek tiek prisilietęs.</w:t>
      </w:r>
    </w:p>
    <w:p w:rsidR="00857B52" w:rsidRPr="00BD0073" w:rsidRDefault="00857B52" w:rsidP="00BD0073">
      <w:pPr>
        <w:jc w:val="both"/>
        <w:rPr>
          <w:rFonts w:ascii="Times New Roman" w:hAnsi="Times New Roman" w:cs="Times New Roman"/>
        </w:rPr>
      </w:pPr>
      <w:r w:rsidRPr="00BD0073">
        <w:rPr>
          <w:rFonts w:ascii="Times New Roman" w:hAnsi="Times New Roman" w:cs="Times New Roman"/>
        </w:rPr>
        <w:t xml:space="preserve">   Dailę studijavau dviejose aukštosiose mokyklose. Lankiausi didžiuosiuose Pasaulio muziejuose: </w:t>
      </w:r>
      <w:proofErr w:type="spellStart"/>
      <w:r w:rsidRPr="00BD0073">
        <w:rPr>
          <w:rFonts w:ascii="Times New Roman" w:hAnsi="Times New Roman" w:cs="Times New Roman"/>
        </w:rPr>
        <w:t>Ermitaže</w:t>
      </w:r>
      <w:proofErr w:type="spellEnd"/>
      <w:r w:rsidRPr="00BD0073">
        <w:rPr>
          <w:rFonts w:ascii="Times New Roman" w:hAnsi="Times New Roman" w:cs="Times New Roman"/>
        </w:rPr>
        <w:t xml:space="preserve">, </w:t>
      </w:r>
      <w:proofErr w:type="spellStart"/>
      <w:r w:rsidRPr="00BD0073">
        <w:rPr>
          <w:rFonts w:ascii="Times New Roman" w:hAnsi="Times New Roman" w:cs="Times New Roman"/>
        </w:rPr>
        <w:t>Tretjakovo</w:t>
      </w:r>
      <w:proofErr w:type="spellEnd"/>
      <w:r w:rsidRPr="00BD0073">
        <w:rPr>
          <w:rFonts w:ascii="Times New Roman" w:hAnsi="Times New Roman" w:cs="Times New Roman"/>
        </w:rPr>
        <w:t xml:space="preserve"> galerijoje, Drezdeno, Luvro, Prado, Londono, Nacionalinėje galerijoje, Britų muziejuje, Niujorko Metropolitene ir kitur.</w:t>
      </w:r>
    </w:p>
    <w:p w:rsidR="00857B52" w:rsidRPr="00BD0073" w:rsidRDefault="00857B52" w:rsidP="00BD0073">
      <w:pPr>
        <w:jc w:val="both"/>
        <w:rPr>
          <w:rFonts w:ascii="Times New Roman" w:hAnsi="Times New Roman" w:cs="Times New Roman"/>
        </w:rPr>
      </w:pPr>
      <w:r w:rsidRPr="00BD0073">
        <w:rPr>
          <w:rFonts w:ascii="Times New Roman" w:hAnsi="Times New Roman" w:cs="Times New Roman"/>
        </w:rPr>
        <w:t xml:space="preserve">   Su kinu siejau save daugiau kaip aktorius.</w:t>
      </w:r>
    </w:p>
    <w:p w:rsidR="00857B52" w:rsidRPr="00BD0073" w:rsidRDefault="00857B52" w:rsidP="00BD0073">
      <w:pPr>
        <w:jc w:val="both"/>
        <w:rPr>
          <w:rFonts w:ascii="Times New Roman" w:hAnsi="Times New Roman" w:cs="Times New Roman"/>
        </w:rPr>
      </w:pPr>
      <w:r w:rsidRPr="00BD0073">
        <w:rPr>
          <w:rFonts w:ascii="Times New Roman" w:hAnsi="Times New Roman" w:cs="Times New Roman"/>
        </w:rPr>
        <w:t xml:space="preserve">   Režisūra traukė daugiau negu aktorystė – nepriklausymu nuo kitų, savarankiškumu. Jos bandyta nemažai ir daug kur: Jaunimo teatre, Tautiniame teatre, Senjorų teatre, Mėgėjų teatruose.</w:t>
      </w:r>
    </w:p>
    <w:p w:rsidR="00857B52" w:rsidRPr="00BD0073" w:rsidRDefault="00857B52" w:rsidP="00BD0073">
      <w:pPr>
        <w:jc w:val="both"/>
        <w:rPr>
          <w:rFonts w:ascii="Times New Roman" w:hAnsi="Times New Roman" w:cs="Times New Roman"/>
        </w:rPr>
      </w:pPr>
      <w:r w:rsidRPr="00BD0073">
        <w:rPr>
          <w:rFonts w:ascii="Times New Roman" w:hAnsi="Times New Roman" w:cs="Times New Roman"/>
        </w:rPr>
        <w:t xml:space="preserve">   Teatrologiją ir teatro istoriją studijavau Maskvos </w:t>
      </w:r>
      <w:proofErr w:type="spellStart"/>
      <w:r w:rsidRPr="00BD0073">
        <w:rPr>
          <w:rFonts w:ascii="Times New Roman" w:hAnsi="Times New Roman" w:cs="Times New Roman"/>
        </w:rPr>
        <w:t>Lunačiarskio</w:t>
      </w:r>
      <w:proofErr w:type="spellEnd"/>
      <w:r w:rsidRPr="00BD0073">
        <w:rPr>
          <w:rFonts w:ascii="Times New Roman" w:hAnsi="Times New Roman" w:cs="Times New Roman"/>
        </w:rPr>
        <w:t xml:space="preserve"> vardo Teatriniame institute ( </w:t>
      </w:r>
      <w:proofErr w:type="spellStart"/>
      <w:r w:rsidRPr="00BD0073">
        <w:rPr>
          <w:rFonts w:ascii="Times New Roman" w:hAnsi="Times New Roman" w:cs="Times New Roman"/>
        </w:rPr>
        <w:t>GITIS‘e</w:t>
      </w:r>
      <w:proofErr w:type="spellEnd"/>
      <w:r w:rsidRPr="00BD0073">
        <w:rPr>
          <w:rFonts w:ascii="Times New Roman" w:hAnsi="Times New Roman" w:cs="Times New Roman"/>
        </w:rPr>
        <w:t>). Tuo pagrindu esu parašęs daug straipsnių apie teatrus, kolegas aktorius.</w:t>
      </w:r>
    </w:p>
    <w:p w:rsidR="00857B52" w:rsidRPr="00BD0073" w:rsidRDefault="00857B52" w:rsidP="00BD0073">
      <w:pPr>
        <w:jc w:val="both"/>
        <w:rPr>
          <w:rFonts w:ascii="Times New Roman" w:hAnsi="Times New Roman" w:cs="Times New Roman"/>
        </w:rPr>
      </w:pPr>
    </w:p>
    <w:p w:rsidR="00857B52" w:rsidRPr="00BD0073" w:rsidRDefault="00857B52" w:rsidP="00BD0073">
      <w:pPr>
        <w:jc w:val="both"/>
        <w:rPr>
          <w:rFonts w:ascii="Times New Roman" w:hAnsi="Times New Roman" w:cs="Times New Roman"/>
          <w:b/>
        </w:rPr>
      </w:pPr>
      <w:r w:rsidRPr="00BD0073">
        <w:rPr>
          <w:rFonts w:ascii="Times New Roman" w:hAnsi="Times New Roman" w:cs="Times New Roman"/>
          <w:b/>
          <w:i/>
        </w:rPr>
        <w:t xml:space="preserve"> </w:t>
      </w:r>
      <w:r w:rsidRPr="00BD0073">
        <w:rPr>
          <w:rFonts w:ascii="Times New Roman" w:hAnsi="Times New Roman" w:cs="Times New Roman"/>
          <w:b/>
        </w:rPr>
        <w:t xml:space="preserve">R. K.: </w:t>
      </w:r>
      <w:r w:rsidRPr="00BD0073">
        <w:rPr>
          <w:rFonts w:ascii="Times New Roman" w:hAnsi="Times New Roman" w:cs="Times New Roman"/>
          <w:i/>
        </w:rPr>
        <w:t>Jūsų sielai artima lietuvių dramaturgija, mieli suvaidinti kaimo žmonių personažai. Kodėl?</w:t>
      </w:r>
      <w:r w:rsidRPr="00BD0073">
        <w:rPr>
          <w:rFonts w:ascii="Times New Roman" w:hAnsi="Times New Roman" w:cs="Times New Roman"/>
          <w:b/>
        </w:rPr>
        <w:t xml:space="preserve"> </w:t>
      </w:r>
    </w:p>
    <w:p w:rsidR="00857B52" w:rsidRPr="00BD0073" w:rsidRDefault="00857B52" w:rsidP="00BD0073">
      <w:pPr>
        <w:jc w:val="both"/>
        <w:rPr>
          <w:rFonts w:ascii="Times New Roman" w:hAnsi="Times New Roman" w:cs="Times New Roman"/>
        </w:rPr>
      </w:pPr>
    </w:p>
    <w:p w:rsidR="00857B52" w:rsidRPr="00BD0073" w:rsidRDefault="00857B52" w:rsidP="00BD0073">
      <w:pPr>
        <w:jc w:val="both"/>
        <w:rPr>
          <w:rFonts w:ascii="Times New Roman" w:hAnsi="Times New Roman" w:cs="Times New Roman"/>
        </w:rPr>
      </w:pPr>
      <w:r w:rsidRPr="00BD0073">
        <w:rPr>
          <w:rFonts w:ascii="Times New Roman" w:hAnsi="Times New Roman" w:cs="Times New Roman"/>
        </w:rPr>
        <w:t xml:space="preserve"> </w:t>
      </w:r>
      <w:r w:rsidRPr="00BD0073">
        <w:rPr>
          <w:rFonts w:ascii="Times New Roman" w:hAnsi="Times New Roman" w:cs="Times New Roman"/>
          <w:b/>
        </w:rPr>
        <w:t>F. J.:</w:t>
      </w:r>
      <w:r w:rsidRPr="00BD0073">
        <w:rPr>
          <w:rFonts w:ascii="Times New Roman" w:hAnsi="Times New Roman" w:cs="Times New Roman"/>
          <w:b/>
          <w:i/>
        </w:rPr>
        <w:t xml:space="preserve"> </w:t>
      </w:r>
      <w:r w:rsidRPr="00BD0073">
        <w:rPr>
          <w:rFonts w:ascii="Times New Roman" w:hAnsi="Times New Roman" w:cs="Times New Roman"/>
        </w:rPr>
        <w:t>Labai artima ir miela lietuvių dramaturgija. Kiekvienas geras veikalas žėri kaip sidabras vandenyje.</w:t>
      </w:r>
    </w:p>
    <w:p w:rsidR="00857B52" w:rsidRPr="00BD0073" w:rsidRDefault="00857B52" w:rsidP="00BD0073">
      <w:pPr>
        <w:jc w:val="both"/>
        <w:rPr>
          <w:rFonts w:ascii="Times New Roman" w:hAnsi="Times New Roman" w:cs="Times New Roman"/>
        </w:rPr>
      </w:pPr>
      <w:r w:rsidRPr="00BD0073">
        <w:rPr>
          <w:rFonts w:ascii="Times New Roman" w:hAnsi="Times New Roman" w:cs="Times New Roman"/>
        </w:rPr>
        <w:t>Aš augau kaime, Rokiškio krašte.</w:t>
      </w:r>
    </w:p>
    <w:p w:rsidR="00857B52" w:rsidRPr="00BD0073" w:rsidRDefault="00857B52" w:rsidP="00BD0073">
      <w:pPr>
        <w:jc w:val="both"/>
        <w:rPr>
          <w:rFonts w:ascii="Times New Roman" w:hAnsi="Times New Roman" w:cs="Times New Roman"/>
        </w:rPr>
      </w:pPr>
      <w:r w:rsidRPr="00BD0073">
        <w:rPr>
          <w:rFonts w:ascii="Times New Roman" w:hAnsi="Times New Roman" w:cs="Times New Roman"/>
        </w:rPr>
        <w:t>Kiek būta įdomių žmonių!</w:t>
      </w:r>
    </w:p>
    <w:p w:rsidR="00857B52" w:rsidRPr="00BD0073" w:rsidRDefault="00857B52" w:rsidP="00BD0073">
      <w:pPr>
        <w:jc w:val="both"/>
        <w:rPr>
          <w:rFonts w:ascii="Times New Roman" w:hAnsi="Times New Roman" w:cs="Times New Roman"/>
        </w:rPr>
      </w:pPr>
      <w:r w:rsidRPr="00BD0073">
        <w:rPr>
          <w:rFonts w:ascii="Times New Roman" w:hAnsi="Times New Roman" w:cs="Times New Roman"/>
        </w:rPr>
        <w:t xml:space="preserve">  Mėgau ir mylėjau kaimo žmones Duokiškyje, daugybę paprastų ir nepaprastų... Mokėjau su jais šnekėtis ir klausyti jų. Tai buvo laimė, džiaugsmas ir pasididžiavimas, kad gali pasidalinti vargais, skausmais, kas tada, pokario metais, slėgė visus.</w:t>
      </w:r>
    </w:p>
    <w:p w:rsidR="00857B52" w:rsidRPr="00BD0073" w:rsidRDefault="00857B52" w:rsidP="00BD0073">
      <w:pPr>
        <w:jc w:val="both"/>
        <w:rPr>
          <w:rFonts w:ascii="Times New Roman" w:hAnsi="Times New Roman" w:cs="Times New Roman"/>
        </w:rPr>
      </w:pPr>
      <w:r w:rsidRPr="00BD0073">
        <w:rPr>
          <w:rFonts w:ascii="Times New Roman" w:hAnsi="Times New Roman" w:cs="Times New Roman"/>
        </w:rPr>
        <w:t xml:space="preserve">   O būta ir bendrų vaidinimų. Išvaidinta tada visa Žemaitė... Čia, Duokiškyje, tuose vaidinimuose ir prasidėjo mano aktorystė ir režisūra.</w:t>
      </w:r>
    </w:p>
    <w:p w:rsidR="00857B52" w:rsidRPr="00BD0073" w:rsidRDefault="00857B52" w:rsidP="00BD0073">
      <w:pPr>
        <w:jc w:val="both"/>
        <w:rPr>
          <w:rFonts w:ascii="Times New Roman" w:hAnsi="Times New Roman" w:cs="Times New Roman"/>
        </w:rPr>
      </w:pPr>
    </w:p>
    <w:p w:rsidR="00857B52" w:rsidRPr="00BD0073" w:rsidRDefault="00857B52" w:rsidP="00BD0073">
      <w:pPr>
        <w:jc w:val="both"/>
        <w:rPr>
          <w:rFonts w:ascii="Times New Roman" w:hAnsi="Times New Roman" w:cs="Times New Roman"/>
          <w:b/>
          <w:i/>
        </w:rPr>
      </w:pPr>
      <w:r w:rsidRPr="00BD0073">
        <w:rPr>
          <w:rFonts w:ascii="Times New Roman" w:hAnsi="Times New Roman" w:cs="Times New Roman"/>
          <w:b/>
        </w:rPr>
        <w:t>R. K.:</w:t>
      </w:r>
      <w:r w:rsidRPr="00BD0073">
        <w:rPr>
          <w:rFonts w:ascii="Times New Roman" w:hAnsi="Times New Roman" w:cs="Times New Roman"/>
          <w:b/>
          <w:i/>
        </w:rPr>
        <w:t xml:space="preserve"> </w:t>
      </w:r>
      <w:r w:rsidRPr="00BD0073">
        <w:rPr>
          <w:rFonts w:ascii="Times New Roman" w:hAnsi="Times New Roman" w:cs="Times New Roman"/>
          <w:i/>
        </w:rPr>
        <w:t>Ar sunku sukurti dvasininko vaidmenį, į jį įsijausti, juo gyventi?</w:t>
      </w:r>
    </w:p>
    <w:p w:rsidR="00857B52" w:rsidRPr="00BD0073" w:rsidRDefault="00857B52" w:rsidP="00BD0073">
      <w:pPr>
        <w:jc w:val="both"/>
        <w:rPr>
          <w:rFonts w:ascii="Times New Roman" w:hAnsi="Times New Roman" w:cs="Times New Roman"/>
        </w:rPr>
      </w:pPr>
    </w:p>
    <w:p w:rsidR="00857B52" w:rsidRPr="00BD0073" w:rsidRDefault="00857B52" w:rsidP="00BD0073">
      <w:pPr>
        <w:jc w:val="both"/>
        <w:rPr>
          <w:rFonts w:ascii="Times New Roman" w:hAnsi="Times New Roman" w:cs="Times New Roman"/>
        </w:rPr>
      </w:pPr>
      <w:r w:rsidRPr="00BD0073">
        <w:rPr>
          <w:rFonts w:ascii="Times New Roman" w:hAnsi="Times New Roman" w:cs="Times New Roman"/>
          <w:b/>
        </w:rPr>
        <w:t>F. J.:</w:t>
      </w:r>
      <w:r w:rsidRPr="00BD0073">
        <w:rPr>
          <w:rFonts w:ascii="Times New Roman" w:hAnsi="Times New Roman" w:cs="Times New Roman"/>
          <w:b/>
          <w:i/>
        </w:rPr>
        <w:t xml:space="preserve"> </w:t>
      </w:r>
      <w:r w:rsidRPr="00BD0073">
        <w:rPr>
          <w:rFonts w:ascii="Times New Roman" w:hAnsi="Times New Roman" w:cs="Times New Roman"/>
        </w:rPr>
        <w:t>Suvaidinau daug ir kunigo rolių. Vien tik užsivilkęs sutaną, tu dar ne kunigas. Dvasininką tu turi pajausti savo dvasia, juo labiau turėti savyje šventą Dvasią, kurią tu išsakai žiūrovui. Pats aktorius kaip žmogus turi būti persiėmęs dangiškąja utopija</w:t>
      </w:r>
      <w:r w:rsidRPr="00BD0073">
        <w:rPr>
          <w:rFonts w:ascii="Times New Roman" w:hAnsi="Times New Roman" w:cs="Times New Roman"/>
          <w:color w:val="FF6600"/>
        </w:rPr>
        <w:t xml:space="preserve"> </w:t>
      </w:r>
      <w:r w:rsidRPr="00BD0073">
        <w:rPr>
          <w:rFonts w:ascii="Times New Roman" w:hAnsi="Times New Roman" w:cs="Times New Roman"/>
        </w:rPr>
        <w:t>tai kaip kitaip tu kitam įkalbėsi? ...</w:t>
      </w:r>
    </w:p>
    <w:p w:rsidR="00857B52" w:rsidRPr="00BD0073" w:rsidRDefault="00857B52" w:rsidP="00BD0073">
      <w:pPr>
        <w:jc w:val="both"/>
        <w:rPr>
          <w:rFonts w:ascii="Times New Roman" w:hAnsi="Times New Roman" w:cs="Times New Roman"/>
        </w:rPr>
      </w:pPr>
      <w:r w:rsidRPr="00BD0073">
        <w:rPr>
          <w:rFonts w:ascii="Times New Roman" w:hAnsi="Times New Roman" w:cs="Times New Roman"/>
        </w:rPr>
        <w:t xml:space="preserve">   Meilės, vilties, dorybių ugnelė turi rusenti tavo paties, aktoriaus, širdyje. Tada ir vaidinamo kunigo žodis šildys besiklausančio apdrungusį gyvenimą.</w:t>
      </w:r>
    </w:p>
    <w:p w:rsidR="00857B52" w:rsidRPr="00BD0073" w:rsidRDefault="00857B52" w:rsidP="00BD0073">
      <w:pPr>
        <w:jc w:val="both"/>
        <w:rPr>
          <w:rFonts w:ascii="Times New Roman" w:hAnsi="Times New Roman" w:cs="Times New Roman"/>
        </w:rPr>
      </w:pPr>
      <w:r w:rsidRPr="00BD0073">
        <w:rPr>
          <w:rFonts w:ascii="Times New Roman" w:hAnsi="Times New Roman" w:cs="Times New Roman"/>
        </w:rPr>
        <w:t xml:space="preserve">   Tas yra didis, kuriam žemiškumai negavo viršaus ant dvasios...</w:t>
      </w:r>
    </w:p>
    <w:p w:rsidR="00857B52" w:rsidRPr="00BD0073" w:rsidRDefault="00857B52" w:rsidP="00BD0073">
      <w:pPr>
        <w:jc w:val="both"/>
        <w:rPr>
          <w:rFonts w:ascii="Times New Roman" w:hAnsi="Times New Roman" w:cs="Times New Roman"/>
        </w:rPr>
      </w:pPr>
      <w:r w:rsidRPr="00BD0073">
        <w:rPr>
          <w:rFonts w:ascii="Times New Roman" w:hAnsi="Times New Roman" w:cs="Times New Roman"/>
        </w:rPr>
        <w:t xml:space="preserve">   Kunigo valdžios ženklas, garbės juosta – STULA.</w:t>
      </w:r>
    </w:p>
    <w:p w:rsidR="00857B52" w:rsidRPr="00BD0073" w:rsidRDefault="00857B52" w:rsidP="00BD0073">
      <w:pPr>
        <w:jc w:val="both"/>
        <w:rPr>
          <w:rFonts w:ascii="Times New Roman" w:hAnsi="Times New Roman" w:cs="Times New Roman"/>
        </w:rPr>
      </w:pPr>
      <w:r w:rsidRPr="00BD0073">
        <w:rPr>
          <w:rFonts w:ascii="Times New Roman" w:hAnsi="Times New Roman" w:cs="Times New Roman"/>
        </w:rPr>
        <w:lastRenderedPageBreak/>
        <w:t xml:space="preserve">   Vaižganto vaidmeniui ją dovanų gavau iš Traupio klebono a. a. Stepono </w:t>
      </w:r>
      <w:proofErr w:type="spellStart"/>
      <w:r w:rsidRPr="00BD0073">
        <w:rPr>
          <w:rFonts w:ascii="Times New Roman" w:hAnsi="Times New Roman" w:cs="Times New Roman"/>
        </w:rPr>
        <w:t>Galvydžio</w:t>
      </w:r>
      <w:proofErr w:type="spellEnd"/>
      <w:r w:rsidRPr="00BD0073">
        <w:rPr>
          <w:rFonts w:ascii="Times New Roman" w:hAnsi="Times New Roman" w:cs="Times New Roman"/>
        </w:rPr>
        <w:t>. Nusivedė mane į zakristiją, atidarė komodos stalčius – rinkis!</w:t>
      </w:r>
    </w:p>
    <w:p w:rsidR="00857B52" w:rsidRPr="00BD0073" w:rsidRDefault="00857B52" w:rsidP="00BD0073">
      <w:pPr>
        <w:jc w:val="both"/>
        <w:rPr>
          <w:rFonts w:ascii="Times New Roman" w:hAnsi="Times New Roman" w:cs="Times New Roman"/>
        </w:rPr>
      </w:pPr>
      <w:r w:rsidRPr="00BD0073">
        <w:rPr>
          <w:rFonts w:ascii="Times New Roman" w:hAnsi="Times New Roman" w:cs="Times New Roman"/>
        </w:rPr>
        <w:t xml:space="preserve">   Išsirinktąją stulą pašventino monsinjoras Kazimieras Vasiliauskas. Prašė padovanoti K. Ostrausko „Vaižganto“ tekstą, ką aš su malonumu padariau...</w:t>
      </w:r>
    </w:p>
    <w:p w:rsidR="00857B52" w:rsidRPr="00BD0073" w:rsidRDefault="00857B52" w:rsidP="00BD0073">
      <w:pPr>
        <w:jc w:val="both"/>
        <w:rPr>
          <w:rFonts w:ascii="Times New Roman" w:hAnsi="Times New Roman" w:cs="Times New Roman"/>
        </w:rPr>
      </w:pPr>
      <w:r w:rsidRPr="00BD0073">
        <w:rPr>
          <w:rFonts w:ascii="Times New Roman" w:hAnsi="Times New Roman" w:cs="Times New Roman"/>
        </w:rPr>
        <w:t xml:space="preserve">   Gavęs tokią dovaną, pabučiavau stulą, - tai ženklas, jog pripažįsti bažnyčią ir jos autoritetą, kuris tau leidžia kunigo vaidmenį vaidinti. Tiesiog būti juo. Tą aš ir darau kiekviename spektaklyje: užsidėdamas ar nusiimdamas stulą – pabučiuoju.</w:t>
      </w:r>
    </w:p>
    <w:p w:rsidR="00857B52" w:rsidRPr="00BD0073" w:rsidRDefault="00857B52" w:rsidP="00BD0073">
      <w:pPr>
        <w:jc w:val="both"/>
        <w:rPr>
          <w:rFonts w:ascii="Times New Roman" w:hAnsi="Times New Roman" w:cs="Times New Roman"/>
        </w:rPr>
      </w:pPr>
      <w:r w:rsidRPr="00BD0073">
        <w:rPr>
          <w:rFonts w:ascii="Times New Roman" w:hAnsi="Times New Roman" w:cs="Times New Roman"/>
        </w:rPr>
        <w:t xml:space="preserve">Visada menu tuos Didžiuosius kunigus ir lyg per </w:t>
      </w:r>
      <w:proofErr w:type="spellStart"/>
      <w:r w:rsidRPr="00BD0073">
        <w:rPr>
          <w:rFonts w:ascii="Times New Roman" w:hAnsi="Times New Roman" w:cs="Times New Roman"/>
        </w:rPr>
        <w:t>šv</w:t>
      </w:r>
      <w:proofErr w:type="spellEnd"/>
      <w:r w:rsidRPr="00BD0073">
        <w:rPr>
          <w:rFonts w:ascii="Times New Roman" w:hAnsi="Times New Roman" w:cs="Times New Roman"/>
        </w:rPr>
        <w:t>. Mišias, glausdamas sutaną prie krūtinės, jau su Vaižganto, bet tarsi su savo žodžiais išsakau priesaką ir ištikimybę: „ ... aš katalikas širdyje iš persitikrinimo, jog tai vienatinė krikščioniškai dariška sistema, šventa, išganinga“.</w:t>
      </w:r>
    </w:p>
    <w:p w:rsidR="00857B52" w:rsidRPr="00BD0073" w:rsidRDefault="00857B52" w:rsidP="00BD0073">
      <w:pPr>
        <w:jc w:val="both"/>
        <w:rPr>
          <w:rFonts w:ascii="Times New Roman" w:hAnsi="Times New Roman" w:cs="Times New Roman"/>
        </w:rPr>
      </w:pPr>
      <w:r w:rsidRPr="00BD0073">
        <w:rPr>
          <w:rFonts w:ascii="Times New Roman" w:hAnsi="Times New Roman" w:cs="Times New Roman"/>
        </w:rPr>
        <w:t xml:space="preserve">   Užsidėjęs stulą, kreipiantis į publiką, dažniausiai į jaunimą – nebedera nei supykimas, nei rūstybė, juolab pabarimas ar didaktinis pirštu pagrasinimas, parodymas. </w:t>
      </w:r>
    </w:p>
    <w:p w:rsidR="00857B52" w:rsidRPr="00BD0073" w:rsidRDefault="00857B52" w:rsidP="00BD0073">
      <w:pPr>
        <w:jc w:val="both"/>
        <w:rPr>
          <w:rFonts w:ascii="Times New Roman" w:hAnsi="Times New Roman" w:cs="Times New Roman"/>
        </w:rPr>
      </w:pPr>
      <w:r w:rsidRPr="00BD0073">
        <w:rPr>
          <w:rFonts w:ascii="Times New Roman" w:hAnsi="Times New Roman" w:cs="Times New Roman"/>
        </w:rPr>
        <w:t xml:space="preserve">   Visa tai verčia bendrauti su šypsena, bendrauti kaip lygus su lygiu, rimtai, ramiai ir su atlaidžia šypsena...</w:t>
      </w:r>
    </w:p>
    <w:p w:rsidR="00857B52" w:rsidRPr="00BD0073" w:rsidRDefault="00857B52" w:rsidP="00BD0073">
      <w:pPr>
        <w:jc w:val="both"/>
        <w:rPr>
          <w:rFonts w:ascii="Times New Roman" w:hAnsi="Times New Roman" w:cs="Times New Roman"/>
        </w:rPr>
      </w:pPr>
    </w:p>
    <w:p w:rsidR="009E3A7F" w:rsidRPr="00BD0073" w:rsidRDefault="00857B52">
      <w:pPr>
        <w:rPr>
          <w:rFonts w:ascii="Times New Roman" w:hAnsi="Times New Roman" w:cs="Times New Roman"/>
        </w:rPr>
      </w:pPr>
      <w:r w:rsidRPr="00BD0073">
        <w:rPr>
          <w:rFonts w:ascii="Times New Roman" w:hAnsi="Times New Roman" w:cs="Times New Roman"/>
        </w:rPr>
        <w:t xml:space="preserve">                                                                                               Visą interviu skaitykite žurnale </w:t>
      </w:r>
    </w:p>
    <w:p w:rsidR="00857B52" w:rsidRPr="00BD0073" w:rsidRDefault="00857B52">
      <w:pPr>
        <w:rPr>
          <w:rFonts w:ascii="Times New Roman" w:hAnsi="Times New Roman" w:cs="Times New Roman"/>
        </w:rPr>
      </w:pPr>
    </w:p>
    <w:p w:rsidR="00857B52" w:rsidRPr="00BD0073" w:rsidRDefault="00BD0073" w:rsidP="00BD0073">
      <w:pPr>
        <w:jc w:val="both"/>
        <w:rPr>
          <w:rFonts w:ascii="Times New Roman" w:hAnsi="Times New Roman" w:cs="Times New Roman"/>
        </w:rPr>
      </w:pPr>
      <w:r w:rsidRPr="00BD0073">
        <w:rPr>
          <w:rFonts w:ascii="Times New Roman" w:hAnsi="Times New Roman" w:cs="Times New Roman"/>
        </w:rPr>
        <w:t xml:space="preserve">                                                                                          </w:t>
      </w:r>
      <w:r>
        <w:rPr>
          <w:rFonts w:ascii="Times New Roman" w:hAnsi="Times New Roman" w:cs="Times New Roman"/>
        </w:rPr>
        <w:t xml:space="preserve">     </w:t>
      </w:r>
      <w:r w:rsidR="00857B52" w:rsidRPr="00BD0073">
        <w:rPr>
          <w:rFonts w:ascii="Times New Roman" w:hAnsi="Times New Roman" w:cs="Times New Roman"/>
        </w:rPr>
        <w:t xml:space="preserve"> Publikavimo data  2013 05 22</w:t>
      </w:r>
    </w:p>
    <w:p w:rsidR="00857B52" w:rsidRPr="00BD0073" w:rsidRDefault="00857B52" w:rsidP="00BD0073">
      <w:pPr>
        <w:rPr>
          <w:rFonts w:ascii="Times New Roman" w:hAnsi="Times New Roman" w:cs="Times New Roman"/>
        </w:rPr>
      </w:pPr>
      <w:r w:rsidRPr="00BD0073">
        <w:rPr>
          <w:rFonts w:ascii="Times New Roman" w:hAnsi="Times New Roman" w:cs="Times New Roman"/>
        </w:rPr>
        <w:t xml:space="preserve">                                                                                                </w:t>
      </w:r>
    </w:p>
    <w:sectPr w:rsidR="00857B52" w:rsidRPr="00BD0073" w:rsidSect="009E3A7F">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857B52"/>
    <w:rsid w:val="00463EC1"/>
    <w:rsid w:val="00857B52"/>
    <w:rsid w:val="009E3A7F"/>
    <w:rsid w:val="00BD007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B52"/>
    <w:pPr>
      <w:spacing w:after="0" w:line="240" w:lineRule="auto"/>
    </w:pPr>
    <w:rPr>
      <w:rFonts w:ascii="Arial" w:eastAsia="Times New Roman" w:hAnsi="Arial" w:cs="Arial"/>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2815</Words>
  <Characters>1606</Characters>
  <Application>Microsoft Office Word</Application>
  <DocSecurity>0</DocSecurity>
  <Lines>13</Lines>
  <Paragraphs>8</Paragraphs>
  <ScaleCrop>false</ScaleCrop>
  <Company>Grizli777</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2</cp:revision>
  <dcterms:created xsi:type="dcterms:W3CDTF">2013-05-22T13:28:00Z</dcterms:created>
  <dcterms:modified xsi:type="dcterms:W3CDTF">2013-05-23T05:30:00Z</dcterms:modified>
</cp:coreProperties>
</file>