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39" w:rsidRDefault="008A0E39" w:rsidP="008A0E39">
      <w:pPr>
        <w:spacing w:line="360" w:lineRule="auto"/>
        <w:ind w:firstLine="709"/>
        <w:jc w:val="center"/>
        <w:rPr>
          <w:rFonts w:cs="Tahoma"/>
          <w:iCs/>
          <w:sz w:val="28"/>
          <w:szCs w:val="28"/>
        </w:rPr>
      </w:pPr>
      <w:r>
        <w:rPr>
          <w:rFonts w:cs="Tahoma"/>
          <w:iCs/>
          <w:sz w:val="28"/>
          <w:szCs w:val="28"/>
        </w:rPr>
        <w:t xml:space="preserve">Dievo piemenėlis </w:t>
      </w:r>
    </w:p>
    <w:p w:rsidR="008A0E39" w:rsidRPr="00507186" w:rsidRDefault="008A0E39" w:rsidP="008A0E39">
      <w:pPr>
        <w:spacing w:line="360" w:lineRule="auto"/>
        <w:ind w:firstLine="709"/>
        <w:jc w:val="center"/>
        <w:rPr>
          <w:rFonts w:cs="Tahoma"/>
          <w:iCs/>
        </w:rPr>
      </w:pPr>
      <w:r w:rsidRPr="00507186">
        <w:rPr>
          <w:rFonts w:cs="Tahoma"/>
          <w:iCs/>
        </w:rPr>
        <w:t xml:space="preserve">Algimantas Bučius </w:t>
      </w:r>
    </w:p>
    <w:p w:rsidR="008A0E39" w:rsidRDefault="008A0E39" w:rsidP="008A0E39">
      <w:pPr>
        <w:spacing w:line="360" w:lineRule="auto"/>
        <w:ind w:firstLine="709"/>
        <w:jc w:val="center"/>
        <w:rPr>
          <w:rFonts w:cs="Tahoma"/>
          <w:sz w:val="28"/>
          <w:szCs w:val="28"/>
        </w:rPr>
      </w:pPr>
    </w:p>
    <w:p w:rsidR="008A0E39" w:rsidRDefault="008A0E39" w:rsidP="008A0E39">
      <w:pPr>
        <w:spacing w:line="360" w:lineRule="auto"/>
        <w:ind w:firstLine="709"/>
        <w:jc w:val="both"/>
        <w:rPr>
          <w:rFonts w:cs="Tahoma"/>
          <w:sz w:val="28"/>
          <w:szCs w:val="28"/>
        </w:rPr>
      </w:pPr>
      <w:r>
        <w:rPr>
          <w:rFonts w:cs="Tahoma"/>
          <w:sz w:val="28"/>
          <w:szCs w:val="28"/>
        </w:rPr>
        <w:t>Šiuo pasakojimu nesiekiu apžvelgti vyskupo Juozo Tunaičio, kaip kunigo ir aukšto rango dvasininko, gyvenimo ir veiklos. Tai padarys Bažnyčia, jos istorikai, kolegos dvasininkai. Aš noriu papasakoti apie Juozą, kaip apie Rokiškio J. Tumo- Vaižganto gimnazijos (tuo metu ji buvo padalinta į dvi gimnazijas – berniukų ir mergaičių) 1949 m. laidos abiturientą, su kuriuo man ir daugumai tos laidos draugų teko kartu pradėti ir baigti vidurinį mokslą, o man daugiau nei metus krimsti ir studento duoną. Vėliau mums, visiems klasės draugams, po nelaisvo gyvenimo padiktuotų pertraukų, vėl teko laimė atnaujinti šią draugystę, ir ji tęsėsi daug ilgiau negu gimnazijos laikais – apie 25 metus. Juozas Tunaitis iki pat savo mirties buvo šio klasės draugų sambūrio dvasinis vadovas, moralinis autoritetas. Tačiau kalbant apie Juozą kaip draugą, neįmanoma neprisiliesti prie jo kaip dvasininko. Kad ir kur ar su kuo jis būtų buvęs, visuomet pirmiausia buvo kunigas, tik paskui draugas. Tikėjimas, meilė žmonėms, protas buvo trys susiglaudę banginiai, ant kurių stovėjo ši iškili asmenybė.</w:t>
      </w:r>
    </w:p>
    <w:p w:rsidR="008A0E39" w:rsidRDefault="008A0E39" w:rsidP="008A0E39">
      <w:pPr>
        <w:spacing w:line="360" w:lineRule="auto"/>
        <w:ind w:firstLine="709"/>
        <w:jc w:val="both"/>
        <w:rPr>
          <w:rFonts w:cs="Tahoma"/>
          <w:sz w:val="28"/>
          <w:szCs w:val="28"/>
        </w:rPr>
      </w:pPr>
      <w:r w:rsidRPr="001B6E3D">
        <w:rPr>
          <w:rFonts w:cs="Tahoma"/>
          <w:bCs/>
          <w:iCs/>
          <w:sz w:val="28"/>
          <w:szCs w:val="28"/>
        </w:rPr>
        <w:t>Juozas – kraštietis ir gimnazijos klasės draugas.</w:t>
      </w:r>
      <w:r w:rsidRPr="001B6E3D">
        <w:rPr>
          <w:rFonts w:cs="Tahoma"/>
          <w:sz w:val="28"/>
          <w:szCs w:val="28"/>
        </w:rPr>
        <w:t xml:space="preserve"> </w:t>
      </w:r>
      <w:r>
        <w:rPr>
          <w:rFonts w:cs="Tahoma"/>
          <w:sz w:val="28"/>
          <w:szCs w:val="28"/>
        </w:rPr>
        <w:t xml:space="preserve">Vyskupą Juozą Tunaitį galėjau laikyti artimu kraštiečiu. Jo gimtąjį </w:t>
      </w:r>
      <w:proofErr w:type="spellStart"/>
      <w:r>
        <w:rPr>
          <w:rFonts w:cs="Tahoma"/>
          <w:sz w:val="28"/>
          <w:szCs w:val="28"/>
        </w:rPr>
        <w:t>Davainiškio</w:t>
      </w:r>
      <w:proofErr w:type="spellEnd"/>
      <w:r>
        <w:rPr>
          <w:rFonts w:cs="Tahoma"/>
          <w:sz w:val="28"/>
          <w:szCs w:val="28"/>
        </w:rPr>
        <w:t xml:space="preserve"> kaimą nuo mano tėviškės, </w:t>
      </w:r>
      <w:proofErr w:type="spellStart"/>
      <w:r>
        <w:rPr>
          <w:rFonts w:cs="Tahoma"/>
          <w:sz w:val="28"/>
          <w:szCs w:val="28"/>
        </w:rPr>
        <w:t>Krylių</w:t>
      </w:r>
      <w:proofErr w:type="spellEnd"/>
      <w:r>
        <w:rPr>
          <w:rFonts w:cs="Tahoma"/>
          <w:sz w:val="28"/>
          <w:szCs w:val="28"/>
        </w:rPr>
        <w:t xml:space="preserve">, skyrė tik Dviragio ežeras. </w:t>
      </w:r>
      <w:proofErr w:type="spellStart"/>
      <w:r>
        <w:rPr>
          <w:rFonts w:cs="Tahoma"/>
          <w:sz w:val="28"/>
          <w:szCs w:val="28"/>
        </w:rPr>
        <w:t>Kryliai</w:t>
      </w:r>
      <w:proofErr w:type="spellEnd"/>
      <w:r>
        <w:rPr>
          <w:rFonts w:cs="Tahoma"/>
          <w:sz w:val="28"/>
          <w:szCs w:val="28"/>
        </w:rPr>
        <w:t xml:space="preserve"> glaudėsi viename ežero gale, </w:t>
      </w:r>
      <w:proofErr w:type="spellStart"/>
      <w:r>
        <w:rPr>
          <w:rFonts w:cs="Tahoma"/>
          <w:sz w:val="28"/>
          <w:szCs w:val="28"/>
        </w:rPr>
        <w:t>Davainiškis</w:t>
      </w:r>
      <w:proofErr w:type="spellEnd"/>
      <w:r>
        <w:rPr>
          <w:rFonts w:cs="Tahoma"/>
          <w:sz w:val="28"/>
          <w:szCs w:val="28"/>
        </w:rPr>
        <w:t xml:space="preserve"> kitame (greta Salų bažnytkaimio). Atstumas tarp šių kaimų </w:t>
      </w:r>
      <w:r>
        <w:rPr>
          <w:rFonts w:cs="Tahoma"/>
          <w:b/>
          <w:bCs/>
          <w:i/>
          <w:iCs/>
          <w:sz w:val="28"/>
          <w:szCs w:val="28"/>
        </w:rPr>
        <w:t xml:space="preserve">– </w:t>
      </w:r>
      <w:r>
        <w:rPr>
          <w:rFonts w:cs="Tahoma"/>
          <w:sz w:val="28"/>
          <w:szCs w:val="28"/>
        </w:rPr>
        <w:t xml:space="preserve">apie 5 km. Tačiau mudu su Juozu vienas kitą pamatėme tik 1942 m., įstoję į Rokiškio J. Tumo-Vaižganto gimnazijos antrąją klasę. Jam tada buvo keturiolika, man tik vienuolika. Juozas – vidutinio ūgio, lieknas, dėvėjo tamsiai pilką naminio milo eilutę su stačia švarko apykakle. </w:t>
      </w:r>
      <w:r>
        <w:rPr>
          <w:rFonts w:cs="Tahoma"/>
          <w:iCs/>
          <w:sz w:val="28"/>
          <w:szCs w:val="28"/>
        </w:rPr>
        <w:t xml:space="preserve">Tamsūs plaukai kairėj perskirti sklastymu ir sušukuoti žemyn, o dešinėj </w:t>
      </w:r>
      <w:r>
        <w:rPr>
          <w:rFonts w:cs="Tahoma"/>
          <w:b/>
          <w:bCs/>
          <w:iCs/>
          <w:sz w:val="28"/>
          <w:szCs w:val="28"/>
        </w:rPr>
        <w:t xml:space="preserve">– </w:t>
      </w:r>
      <w:r>
        <w:rPr>
          <w:rFonts w:cs="Tahoma"/>
          <w:iCs/>
          <w:sz w:val="28"/>
          <w:szCs w:val="28"/>
        </w:rPr>
        <w:t xml:space="preserve"> aukštyn</w:t>
      </w:r>
      <w:r>
        <w:rPr>
          <w:rFonts w:cs="Tahoma"/>
          <w:sz w:val="28"/>
          <w:szCs w:val="28"/>
        </w:rPr>
        <w:t xml:space="preserve">. Akys tamsiai mėlynos, smigios. Lūpos sučiauptos, bet kalbant jose atsirasdavo lengva šypsena. Jis pirmas užmezgė pažintį. Priėjo, padavė ranką, prisistatė, kas esąs, ir pasakė atmenąs mano tėvą matininką, kuris, skirstant jo gimtąjį kaimą į vienkiemius, gyvenęs jo tėvų sodyboje. Du kartus matęs ir mano mamą, </w:t>
      </w:r>
      <w:proofErr w:type="spellStart"/>
      <w:r>
        <w:rPr>
          <w:rFonts w:cs="Tahoma"/>
          <w:sz w:val="28"/>
          <w:szCs w:val="28"/>
        </w:rPr>
        <w:lastRenderedPageBreak/>
        <w:t>Krylių</w:t>
      </w:r>
      <w:proofErr w:type="spellEnd"/>
      <w:r>
        <w:rPr>
          <w:rFonts w:cs="Tahoma"/>
          <w:sz w:val="28"/>
          <w:szCs w:val="28"/>
        </w:rPr>
        <w:t xml:space="preserve"> pradžios mokyklos mokytoją, Salose per mokyklų susitikimą. Su kuo Juozas sėdėjo pirmose gimnazijos klasėse, neprisimenu. Aukštesnėse klasėse suolo draugai buvo Antanas Diržys (iš </w:t>
      </w:r>
      <w:proofErr w:type="spellStart"/>
      <w:r>
        <w:rPr>
          <w:rFonts w:cs="Tahoma"/>
          <w:sz w:val="28"/>
          <w:szCs w:val="28"/>
        </w:rPr>
        <w:t>Kamajėlių</w:t>
      </w:r>
      <w:proofErr w:type="spellEnd"/>
      <w:r>
        <w:rPr>
          <w:rFonts w:cs="Tahoma"/>
          <w:sz w:val="28"/>
          <w:szCs w:val="28"/>
        </w:rPr>
        <w:t xml:space="preserve">), vėliau Vytautas </w:t>
      </w:r>
      <w:proofErr w:type="spellStart"/>
      <w:r>
        <w:rPr>
          <w:rFonts w:cs="Tahoma"/>
          <w:sz w:val="28"/>
          <w:szCs w:val="28"/>
        </w:rPr>
        <w:t>Staskonis</w:t>
      </w:r>
      <w:proofErr w:type="spellEnd"/>
      <w:r>
        <w:rPr>
          <w:rFonts w:cs="Tahoma"/>
          <w:sz w:val="28"/>
          <w:szCs w:val="28"/>
        </w:rPr>
        <w:t xml:space="preserve"> (iš </w:t>
      </w:r>
      <w:proofErr w:type="spellStart"/>
      <w:r>
        <w:rPr>
          <w:rFonts w:cs="Tahoma"/>
          <w:sz w:val="28"/>
          <w:szCs w:val="28"/>
        </w:rPr>
        <w:t>Velniakalnio</w:t>
      </w:r>
      <w:proofErr w:type="spellEnd"/>
      <w:r>
        <w:rPr>
          <w:rFonts w:cs="Tahoma"/>
          <w:sz w:val="28"/>
          <w:szCs w:val="28"/>
        </w:rPr>
        <w:t xml:space="preserve">, Rokiškio pašonėje). Juozas mokėsi gerai, su kiekviena klase jo pažymiai vis gerėjo, ir gimnaziją baigė aukso medaliu. Negalėčiau išskirti dalykų, kuriuos jis mokėjo geriausiai ir kuriais labiausiai domėjosi. Buvo darbštus, pareigingas, visų dalykų namų darbus ruošė kruopščiai. Drįstu teigti, kad gerus rezultatus pasiekdavo ne tiek gabumais, kiek atkakliu darbu. Tai akivaizdžiai patvirtina jo siekis išmokti muzikos. Juozo muzikinė klausa </w:t>
      </w:r>
      <w:r>
        <w:rPr>
          <w:rFonts w:cs="Tahoma"/>
          <w:iCs/>
          <w:sz w:val="28"/>
          <w:szCs w:val="28"/>
        </w:rPr>
        <w:t>nebuvo tobula.</w:t>
      </w:r>
      <w:r>
        <w:rPr>
          <w:rFonts w:cs="Tahoma"/>
          <w:sz w:val="28"/>
          <w:szCs w:val="28"/>
        </w:rPr>
        <w:t xml:space="preserve"> Į chorą muzikos mokytojas Vytautas </w:t>
      </w:r>
      <w:proofErr w:type="spellStart"/>
      <w:r>
        <w:rPr>
          <w:rFonts w:cs="Tahoma"/>
          <w:sz w:val="28"/>
          <w:szCs w:val="28"/>
        </w:rPr>
        <w:t>Četkauskas</w:t>
      </w:r>
      <w:proofErr w:type="spellEnd"/>
      <w:r>
        <w:rPr>
          <w:rFonts w:cs="Tahoma"/>
          <w:sz w:val="28"/>
          <w:szCs w:val="28"/>
        </w:rPr>
        <w:t xml:space="preserve"> priėmė dvejodamas, paties Juozo prašomas. Tačiau po metų jis tapo geru choristu. Rašė labai smulkiomis raidėmis stačiu šriftu, taupydamas sąsiuvinius. Mano parašytus du su puse puslapius buvo galima sutalpinti į jo vieną. Juozas buvo iš gausios šeimos (turėjo keturis brolius ir vieną seserį), tad stengėsi būti taupus net ir smulkmenose. Su visais klasės draugais sutardavo. Nebuvo per daug kalbus, pirmas retai užmegzdavo pokalbį, bet įsikalbėjus žodžių kišenėje neieškojo. Jo sakiniai buvo trumpi, aiškūs. Nemėgo per pertraukas triukšmauti ar eiti imtynių. Per pamokas įdėmiai klausydavosi mokytojų, nekalbėdavo su draugais. Atsakinėdavo pamokas drąsiai, nesutrikdavo. Jei ko nežinodavo, prisipažindavo. Kalbėjo lyg šiek tiek prikimusiu balsu. Turėjo ir humoro gyslelę. Jei kas iš draugų nusikeikdavo ar negražiai pakalbėdavo, Juozas bandydavo sudrausti, su šypsena kreipdamasis į kaltininką: „Liaukis, žmogėnai, negražu.“ Mergaičių vengdavo. Į šokių vakarėlius nevaikščiojo. Eidamas į gimnaziją iš namų ar grįždamas namo, pamatęs priekyje einančią mergaitę, atsilikdavo nuo jos, o jei ji tyčia dar sulėtindavo žingsnius, ją skubiai aplenkdavo, pasakydamas „labas“. Tačiau priešpaskutinėje ir paskutinėje klasėse, jam būnant seniūnu, nori nenori teko bendrauti su Mergaičių gimnazijos atstovėmis. Reikėjo tartis dėl bendrai organizuojamo šimtadienio ir abitūros išleistuvių. Klasės draugams atsirado proga paerzinti Juozą, kad jis išsirinko sau simpatiją – pačią gražiausią </w:t>
      </w:r>
      <w:r>
        <w:rPr>
          <w:rFonts w:cs="Tahoma"/>
          <w:iCs/>
          <w:sz w:val="28"/>
          <w:szCs w:val="28"/>
        </w:rPr>
        <w:t xml:space="preserve">mokinę Danutę </w:t>
      </w:r>
      <w:proofErr w:type="spellStart"/>
      <w:r>
        <w:rPr>
          <w:rFonts w:cs="Tahoma"/>
          <w:iCs/>
          <w:sz w:val="28"/>
          <w:szCs w:val="28"/>
        </w:rPr>
        <w:t>Vincerzevičiūtę</w:t>
      </w:r>
      <w:proofErr w:type="spellEnd"/>
      <w:r>
        <w:rPr>
          <w:rFonts w:cs="Tahoma"/>
          <w:iCs/>
          <w:sz w:val="28"/>
          <w:szCs w:val="28"/>
        </w:rPr>
        <w:t>, vienos klasės seniūnę</w:t>
      </w:r>
      <w:r>
        <w:rPr>
          <w:rFonts w:cs="Tahoma"/>
          <w:sz w:val="28"/>
          <w:szCs w:val="28"/>
        </w:rPr>
        <w:t xml:space="preserve">. Tačiau Juozas į draugų replikas neparausdamas atsakydavo jau minėtu savo </w:t>
      </w:r>
      <w:r>
        <w:rPr>
          <w:rFonts w:cs="Tahoma"/>
          <w:sz w:val="28"/>
          <w:szCs w:val="28"/>
        </w:rPr>
        <w:lastRenderedPageBreak/>
        <w:t xml:space="preserve">netradiciniu posakiu: „Liaukitės, žmogėnai.“ Su mokytojais būdavo mandagus ir taktiškas, tačiau principingas. Vokiečių kalbos mokytoja </w:t>
      </w:r>
      <w:proofErr w:type="spellStart"/>
      <w:r>
        <w:rPr>
          <w:rFonts w:cs="Tahoma"/>
          <w:sz w:val="28"/>
          <w:szCs w:val="28"/>
        </w:rPr>
        <w:t>Šarlotė</w:t>
      </w:r>
      <w:proofErr w:type="spellEnd"/>
      <w:r>
        <w:rPr>
          <w:rFonts w:cs="Tahoma"/>
          <w:sz w:val="28"/>
          <w:szCs w:val="28"/>
        </w:rPr>
        <w:t xml:space="preserve"> R. mėgo per pamokas padaryti pauzes, kad mokiniai pailsėtų, ir pakalbėti laisvomis temomis. Kartą per tokią pertraukėlę kalbėdama apie berniukų drovumą mergaičių atžvilgiu, pasakė, kad Tunaitis be reikalo vengia mergaičių. Jei jis su jomis padraugautų, tai gal ir įsimylėtų, būtų linksmesnis. Juozas netikėtai nutraukė mokytoją, sakydamas: „Reikia baigti kalbėti niekus, kurie nesusiję su vokiečių kalbos pamoka.“ Visi buvo nustebinti Juozo reakcija. Tačiau, matyt, Juozas savo poelgį vėliau įvertino kaip netaktišką ir per kitą pamoką mokytojos atsiprašė. Ši pasakė, kad Juozo replika jos neužgavo, nes pagalvojusi suprato, kad jis teisus. Juozas gyveno Sodų gatvėje (man atrodo, kad jis ten pragyveno visus gimnazijos metus), su kitais gimnazijos draugais nuomodamas kambarį.</w:t>
      </w:r>
    </w:p>
    <w:p w:rsidR="00AA5E97" w:rsidRDefault="008A0E39" w:rsidP="008A0E39">
      <w:pPr>
        <w:jc w:val="right"/>
      </w:pPr>
      <w:r>
        <w:t>Visą straipsnį skaitykite žurnale</w:t>
      </w:r>
    </w:p>
    <w:p w:rsidR="008A0E39" w:rsidRDefault="008A0E39">
      <w:pPr>
        <w:jc w:val="both"/>
      </w:pPr>
    </w:p>
    <w:sectPr w:rsidR="008A0E39" w:rsidSect="00AA5E9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A0E39"/>
    <w:rsid w:val="001B6E3D"/>
    <w:rsid w:val="00507186"/>
    <w:rsid w:val="008A0E39"/>
    <w:rsid w:val="009A2763"/>
    <w:rsid w:val="00AA5E9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39"/>
    <w:pPr>
      <w:widowControl w:val="0"/>
      <w:suppressAutoHyphens/>
      <w:spacing w:after="0" w:line="240" w:lineRule="auto"/>
    </w:pPr>
    <w:rPr>
      <w:rFonts w:ascii="Times New Roman" w:eastAsia="Lucida Sans Unicod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3433</Words>
  <Characters>1957</Characters>
  <Application>Microsoft Office Word</Application>
  <DocSecurity>0</DocSecurity>
  <Lines>16</Lines>
  <Paragraphs>10</Paragraphs>
  <ScaleCrop>false</ScaleCrop>
  <Company>Grizli777</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3</cp:revision>
  <dcterms:created xsi:type="dcterms:W3CDTF">2012-12-14T13:04:00Z</dcterms:created>
  <dcterms:modified xsi:type="dcterms:W3CDTF">2012-12-17T07:41:00Z</dcterms:modified>
</cp:coreProperties>
</file>